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D9" w:rsidRPr="00B63CD4" w:rsidRDefault="00F1076D" w:rsidP="00254C62">
      <w:pPr>
        <w:pStyle w:val="1"/>
        <w:rPr>
          <w:rFonts w:asciiTheme="majorHAnsi" w:hAnsiTheme="majorHAnsi"/>
          <w:sz w:val="32"/>
          <w:szCs w:val="32"/>
        </w:rPr>
      </w:pPr>
      <w:bookmarkStart w:id="0" w:name="_GoBack"/>
      <w:bookmarkEnd w:id="0"/>
      <w:r w:rsidRPr="00254C62">
        <w:rPr>
          <w:rFonts w:asciiTheme="majorHAnsi" w:hAnsiTheme="majorHAnsi"/>
          <w:sz w:val="32"/>
          <w:szCs w:val="32"/>
        </w:rPr>
        <w:t xml:space="preserve">Глава </w:t>
      </w:r>
      <w:r w:rsidR="00E647EE" w:rsidRPr="00254C62">
        <w:rPr>
          <w:rFonts w:asciiTheme="majorHAnsi" w:hAnsiTheme="majorHAnsi"/>
          <w:sz w:val="32"/>
          <w:szCs w:val="32"/>
        </w:rPr>
        <w:t>2</w:t>
      </w:r>
      <w:r w:rsidR="005060D9" w:rsidRPr="00B63CD4">
        <w:rPr>
          <w:rFonts w:asciiTheme="majorHAnsi" w:hAnsiTheme="majorHAnsi"/>
          <w:sz w:val="32"/>
          <w:szCs w:val="32"/>
        </w:rPr>
        <w:t xml:space="preserve">Методический анализ результатов </w:t>
      </w:r>
      <w:r w:rsidR="00B90814" w:rsidRPr="00B63CD4">
        <w:rPr>
          <w:rFonts w:asciiTheme="majorHAnsi" w:hAnsiTheme="majorHAnsi"/>
          <w:sz w:val="32"/>
          <w:szCs w:val="32"/>
        </w:rPr>
        <w:t>ЕГЭ</w:t>
      </w:r>
      <w:r w:rsidR="00015E89" w:rsidRPr="00B63CD4">
        <w:rPr>
          <w:rFonts w:asciiTheme="majorHAnsi" w:hAnsiTheme="majorHAnsi"/>
          <w:sz w:val="32"/>
          <w:szCs w:val="32"/>
        </w:rPr>
        <w:br/>
      </w:r>
      <w:r w:rsidR="005060D9" w:rsidRPr="00B63CD4">
        <w:rPr>
          <w:rFonts w:asciiTheme="majorHAnsi" w:hAnsiTheme="majorHAnsi"/>
          <w:sz w:val="32"/>
          <w:szCs w:val="32"/>
        </w:rPr>
        <w:t>по</w:t>
      </w:r>
      <w:r w:rsidR="00EA4770">
        <w:rPr>
          <w:rFonts w:asciiTheme="majorHAnsi" w:hAnsiTheme="majorHAnsi"/>
          <w:sz w:val="32"/>
          <w:szCs w:val="32"/>
        </w:rPr>
        <w:t xml:space="preserve"> </w:t>
      </w:r>
      <w:r w:rsidR="000B5BD7" w:rsidRPr="00B63CD4">
        <w:rPr>
          <w:rFonts w:asciiTheme="majorHAnsi" w:hAnsiTheme="majorHAnsi"/>
          <w:sz w:val="32"/>
          <w:szCs w:val="32"/>
        </w:rPr>
        <w:t xml:space="preserve">ИНФОРМАТИКЕ </w:t>
      </w:r>
      <w:r w:rsidR="000B5BD7" w:rsidRPr="00971991">
        <w:rPr>
          <w:rFonts w:asciiTheme="majorHAnsi" w:hAnsiTheme="majorHAnsi"/>
          <w:sz w:val="32"/>
          <w:szCs w:val="32"/>
        </w:rPr>
        <w:t>(</w:t>
      </w:r>
      <w:r w:rsidR="000B5BD7" w:rsidRPr="00B63CD4">
        <w:rPr>
          <w:rFonts w:asciiTheme="majorHAnsi" w:hAnsiTheme="majorHAnsi"/>
          <w:sz w:val="32"/>
          <w:szCs w:val="32"/>
        </w:rPr>
        <w:t>КЕГЭ)</w:t>
      </w:r>
      <w:r w:rsidR="000D7897" w:rsidRPr="00B63CD4">
        <w:rPr>
          <w:rFonts w:asciiTheme="majorHAnsi" w:hAnsiTheme="majorHAnsi"/>
          <w:sz w:val="32"/>
          <w:szCs w:val="32"/>
        </w:rPr>
        <w:t>в Самарской области</w:t>
      </w:r>
    </w:p>
    <w:p w:rsidR="001D31A5" w:rsidRPr="00634251" w:rsidRDefault="001D31A5" w:rsidP="00FC6BBF">
      <w:pPr>
        <w:rPr>
          <w:rStyle w:val="af5"/>
          <w:rFonts w:ascii="Cambria" w:eastAsia="SimSun" w:hAnsi="Cambria"/>
          <w:b w:val="0"/>
          <w:bCs w:val="0"/>
          <w:i/>
          <w:sz w:val="32"/>
          <w:szCs w:val="28"/>
        </w:rPr>
      </w:pP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0D7897">
      <w:pPr>
        <w:pStyle w:val="3"/>
        <w:numPr>
          <w:ilvl w:val="1"/>
          <w:numId w:val="4"/>
        </w:numPr>
        <w:tabs>
          <w:tab w:val="left" w:pos="142"/>
        </w:tabs>
        <w:spacing w:before="100" w:beforeAutospacing="1" w:after="100" w:afterAutospacing="1"/>
        <w:ind w:left="0" w:firstLine="0"/>
        <w:rPr>
          <w:rFonts w:ascii="Times New Roman" w:hAnsi="Times New Roman"/>
        </w:rPr>
      </w:pPr>
      <w:bookmarkStart w:id="1" w:name="_Toc395183639"/>
      <w:bookmarkStart w:id="2" w:name="_Toc423954897"/>
      <w:bookmarkStart w:id="3"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1"/>
      <w:bookmarkEnd w:id="2"/>
      <w:bookmarkEnd w:id="3"/>
    </w:p>
    <w:p w:rsidR="00887A22" w:rsidRPr="00AD3663" w:rsidRDefault="00887A22" w:rsidP="00FC6BBF">
      <w:pPr>
        <w:pStyle w:val="af7"/>
        <w:keepNext/>
      </w:pPr>
      <w:r w:rsidRPr="00F579AB">
        <w:t xml:space="preserve">Таблица </w:t>
      </w:r>
      <w:r w:rsidR="000D7897">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w:t>
      </w:r>
      <w:r w:rsidR="009738ED">
        <w:rPr>
          <w:noProof/>
        </w:rPr>
        <w:fldChar w:fldCharType="end"/>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0"/>
        <w:gridCol w:w="1630"/>
        <w:gridCol w:w="1630"/>
        <w:gridCol w:w="1630"/>
        <w:gridCol w:w="1630"/>
        <w:gridCol w:w="1631"/>
      </w:tblGrid>
      <w:tr w:rsidR="001D31A5" w:rsidRPr="00634251" w:rsidTr="00B63CD4">
        <w:tc>
          <w:tcPr>
            <w:tcW w:w="1666" w:type="pct"/>
            <w:gridSpan w:val="2"/>
          </w:tcPr>
          <w:p w:rsidR="001D31A5" w:rsidRPr="00B86ACD" w:rsidRDefault="003D0D44" w:rsidP="003D0D44">
            <w:pPr>
              <w:tabs>
                <w:tab w:val="left" w:pos="10320"/>
              </w:tabs>
              <w:jc w:val="center"/>
              <w:rPr>
                <w:b/>
                <w:noProof/>
                <w:lang w:val="en-US"/>
              </w:rPr>
            </w:pPr>
            <w:r w:rsidRPr="00634251">
              <w:rPr>
                <w:b/>
                <w:noProof/>
              </w:rPr>
              <w:t>20</w:t>
            </w:r>
            <w:r>
              <w:rPr>
                <w:b/>
                <w:noProof/>
                <w:lang w:val="en-US"/>
              </w:rPr>
              <w:t>19</w:t>
            </w:r>
          </w:p>
        </w:tc>
        <w:tc>
          <w:tcPr>
            <w:tcW w:w="1666" w:type="pct"/>
            <w:gridSpan w:val="2"/>
          </w:tcPr>
          <w:p w:rsidR="001D31A5" w:rsidRPr="00634251" w:rsidRDefault="009B696D" w:rsidP="003D0D44">
            <w:pPr>
              <w:tabs>
                <w:tab w:val="left" w:pos="10320"/>
              </w:tabs>
              <w:jc w:val="center"/>
              <w:rPr>
                <w:b/>
                <w:noProof/>
              </w:rPr>
            </w:pPr>
            <w:r w:rsidRPr="00634251">
              <w:rPr>
                <w:b/>
                <w:noProof/>
              </w:rPr>
              <w:t>20</w:t>
            </w:r>
            <w:r w:rsidR="003D0D44">
              <w:rPr>
                <w:b/>
                <w:noProof/>
                <w:lang w:val="en-US"/>
              </w:rPr>
              <w:t>20</w:t>
            </w:r>
          </w:p>
        </w:tc>
        <w:tc>
          <w:tcPr>
            <w:tcW w:w="1667" w:type="pct"/>
            <w:gridSpan w:val="2"/>
          </w:tcPr>
          <w:p w:rsidR="001D31A5" w:rsidRPr="00B86ACD" w:rsidRDefault="003D0D44" w:rsidP="003D0D44">
            <w:pPr>
              <w:tabs>
                <w:tab w:val="left" w:pos="10320"/>
              </w:tabs>
              <w:jc w:val="center"/>
              <w:rPr>
                <w:b/>
                <w:noProof/>
                <w:lang w:val="en-US"/>
              </w:rPr>
            </w:pPr>
            <w:r w:rsidRPr="00634251">
              <w:rPr>
                <w:b/>
                <w:noProof/>
              </w:rPr>
              <w:t>202</w:t>
            </w:r>
            <w:r>
              <w:rPr>
                <w:b/>
                <w:noProof/>
                <w:lang w:val="en-US"/>
              </w:rPr>
              <w:t>1</w:t>
            </w:r>
          </w:p>
        </w:tc>
      </w:tr>
      <w:tr w:rsidR="001D31A5" w:rsidRPr="00634251" w:rsidTr="00B63CD4">
        <w:tc>
          <w:tcPr>
            <w:tcW w:w="833" w:type="pct"/>
            <w:vAlign w:val="center"/>
          </w:tcPr>
          <w:p w:rsidR="001D31A5" w:rsidRPr="00634251" w:rsidRDefault="001D31A5" w:rsidP="00D116BF">
            <w:pPr>
              <w:tabs>
                <w:tab w:val="left" w:pos="10320"/>
              </w:tabs>
              <w:jc w:val="center"/>
              <w:rPr>
                <w:noProof/>
              </w:rPr>
            </w:pPr>
            <w:r w:rsidRPr="00634251">
              <w:rPr>
                <w:noProof/>
              </w:rPr>
              <w:t>чел.</w:t>
            </w:r>
          </w:p>
        </w:tc>
        <w:tc>
          <w:tcPr>
            <w:tcW w:w="833"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33" w:type="pct"/>
            <w:vAlign w:val="center"/>
          </w:tcPr>
          <w:p w:rsidR="001D31A5" w:rsidRPr="00634251" w:rsidRDefault="001D31A5" w:rsidP="00D116BF">
            <w:pPr>
              <w:tabs>
                <w:tab w:val="left" w:pos="10320"/>
              </w:tabs>
              <w:jc w:val="center"/>
              <w:rPr>
                <w:noProof/>
              </w:rPr>
            </w:pPr>
            <w:r w:rsidRPr="00634251">
              <w:rPr>
                <w:noProof/>
              </w:rPr>
              <w:t>чел.</w:t>
            </w:r>
          </w:p>
        </w:tc>
        <w:tc>
          <w:tcPr>
            <w:tcW w:w="833"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33" w:type="pct"/>
            <w:vAlign w:val="center"/>
          </w:tcPr>
          <w:p w:rsidR="001D31A5" w:rsidRPr="00634251" w:rsidRDefault="001D31A5" w:rsidP="00D116BF">
            <w:pPr>
              <w:tabs>
                <w:tab w:val="left" w:pos="10320"/>
              </w:tabs>
              <w:jc w:val="center"/>
              <w:rPr>
                <w:noProof/>
              </w:rPr>
            </w:pPr>
            <w:r w:rsidRPr="00634251">
              <w:rPr>
                <w:noProof/>
              </w:rPr>
              <w:t>чел.</w:t>
            </w:r>
          </w:p>
        </w:tc>
        <w:tc>
          <w:tcPr>
            <w:tcW w:w="834"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0B5BD7" w:rsidRPr="00634251" w:rsidTr="00B63CD4">
        <w:tc>
          <w:tcPr>
            <w:tcW w:w="833" w:type="pct"/>
            <w:vAlign w:val="bottom"/>
          </w:tcPr>
          <w:p w:rsidR="000B5BD7" w:rsidRPr="00820372" w:rsidRDefault="000B5BD7" w:rsidP="000B5BD7">
            <w:pPr>
              <w:jc w:val="center"/>
            </w:pPr>
            <w:r w:rsidRPr="00820372">
              <w:t>707</w:t>
            </w:r>
          </w:p>
        </w:tc>
        <w:tc>
          <w:tcPr>
            <w:tcW w:w="833" w:type="pct"/>
            <w:vAlign w:val="bottom"/>
          </w:tcPr>
          <w:p w:rsidR="000B5BD7" w:rsidRPr="00820372" w:rsidRDefault="000B5BD7" w:rsidP="000B5BD7">
            <w:pPr>
              <w:jc w:val="center"/>
            </w:pPr>
            <w:r w:rsidRPr="00820372">
              <w:t>4,9</w:t>
            </w:r>
          </w:p>
        </w:tc>
        <w:tc>
          <w:tcPr>
            <w:tcW w:w="833" w:type="pct"/>
            <w:vAlign w:val="center"/>
          </w:tcPr>
          <w:p w:rsidR="000B5BD7" w:rsidRPr="00820372" w:rsidRDefault="000B5BD7" w:rsidP="000B5BD7">
            <w:pPr>
              <w:jc w:val="center"/>
            </w:pPr>
            <w:r>
              <w:t>727</w:t>
            </w:r>
          </w:p>
        </w:tc>
        <w:tc>
          <w:tcPr>
            <w:tcW w:w="833" w:type="pct"/>
            <w:vAlign w:val="bottom"/>
          </w:tcPr>
          <w:p w:rsidR="000B5BD7" w:rsidRPr="00634251" w:rsidRDefault="000D7897" w:rsidP="000B5BD7">
            <w:pPr>
              <w:jc w:val="center"/>
            </w:pPr>
            <w:r>
              <w:t>5,3</w:t>
            </w:r>
          </w:p>
        </w:tc>
        <w:tc>
          <w:tcPr>
            <w:tcW w:w="833" w:type="pct"/>
            <w:vAlign w:val="center"/>
          </w:tcPr>
          <w:p w:rsidR="000B5BD7" w:rsidRPr="006D07DE" w:rsidRDefault="000B5BD7" w:rsidP="000B5BD7">
            <w:pPr>
              <w:jc w:val="center"/>
            </w:pPr>
            <w:r>
              <w:t>1024</w:t>
            </w:r>
          </w:p>
        </w:tc>
        <w:tc>
          <w:tcPr>
            <w:tcW w:w="834" w:type="pct"/>
            <w:vAlign w:val="center"/>
          </w:tcPr>
          <w:p w:rsidR="000B5BD7" w:rsidRPr="006D07DE" w:rsidRDefault="000D7897" w:rsidP="000B5BD7">
            <w:pPr>
              <w:jc w:val="center"/>
            </w:pPr>
            <w:r>
              <w:t>7,1</w:t>
            </w:r>
          </w:p>
        </w:tc>
      </w:tr>
    </w:tbl>
    <w:p w:rsidR="005060D9" w:rsidRPr="00715B99" w:rsidRDefault="005060D9" w:rsidP="000D7897">
      <w:pPr>
        <w:pStyle w:val="3"/>
        <w:numPr>
          <w:ilvl w:val="1"/>
          <w:numId w:val="4"/>
        </w:numPr>
        <w:tabs>
          <w:tab w:val="left" w:pos="142"/>
        </w:tabs>
        <w:spacing w:before="100" w:beforeAutospacing="1" w:after="100" w:afterAutospacing="1"/>
        <w:ind w:left="0" w:firstLine="0"/>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0D7897">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2</w:t>
      </w:r>
      <w:r w:rsidR="009738ED">
        <w:rPr>
          <w:noProof/>
        </w:rPr>
        <w:fldChar w:fldCharType="end"/>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09"/>
        <w:gridCol w:w="2128"/>
        <w:gridCol w:w="710"/>
        <w:gridCol w:w="2126"/>
        <w:gridCol w:w="708"/>
        <w:gridCol w:w="2124"/>
      </w:tblGrid>
      <w:tr w:rsidR="001D31A5" w:rsidRPr="00634251" w:rsidTr="004A40F0">
        <w:tc>
          <w:tcPr>
            <w:tcW w:w="652"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50" w:type="pct"/>
            <w:gridSpan w:val="2"/>
          </w:tcPr>
          <w:p w:rsidR="001D31A5" w:rsidRPr="00634251" w:rsidRDefault="003D0D44" w:rsidP="00327C96">
            <w:pPr>
              <w:tabs>
                <w:tab w:val="left" w:pos="10320"/>
              </w:tabs>
              <w:jc w:val="center"/>
              <w:rPr>
                <w:b/>
                <w:noProof/>
              </w:rPr>
            </w:pPr>
            <w:r>
              <w:rPr>
                <w:b/>
                <w:noProof/>
              </w:rPr>
              <w:t>2019</w:t>
            </w:r>
          </w:p>
        </w:tc>
        <w:tc>
          <w:tcPr>
            <w:tcW w:w="1450" w:type="pct"/>
            <w:gridSpan w:val="2"/>
          </w:tcPr>
          <w:p w:rsidR="001D31A5" w:rsidRPr="00634251" w:rsidRDefault="003D0D44" w:rsidP="00327C96">
            <w:pPr>
              <w:tabs>
                <w:tab w:val="left" w:pos="10320"/>
              </w:tabs>
              <w:jc w:val="center"/>
              <w:rPr>
                <w:b/>
                <w:noProof/>
              </w:rPr>
            </w:pPr>
            <w:r>
              <w:rPr>
                <w:b/>
                <w:noProof/>
              </w:rPr>
              <w:t>2020</w:t>
            </w:r>
          </w:p>
        </w:tc>
        <w:tc>
          <w:tcPr>
            <w:tcW w:w="1448" w:type="pct"/>
            <w:gridSpan w:val="2"/>
          </w:tcPr>
          <w:p w:rsidR="001D31A5" w:rsidRPr="00634251" w:rsidRDefault="003D0D44" w:rsidP="00327C96">
            <w:pPr>
              <w:tabs>
                <w:tab w:val="left" w:pos="10320"/>
              </w:tabs>
              <w:jc w:val="center"/>
              <w:rPr>
                <w:b/>
                <w:noProof/>
              </w:rPr>
            </w:pPr>
            <w:r>
              <w:rPr>
                <w:b/>
                <w:noProof/>
              </w:rPr>
              <w:t>2021</w:t>
            </w:r>
          </w:p>
        </w:tc>
      </w:tr>
      <w:tr w:rsidR="001D31A5" w:rsidRPr="00634251" w:rsidTr="004A40F0">
        <w:tc>
          <w:tcPr>
            <w:tcW w:w="652" w:type="pct"/>
            <w:vMerge/>
          </w:tcPr>
          <w:p w:rsidR="001D31A5" w:rsidRPr="00634251" w:rsidRDefault="001D31A5" w:rsidP="00327C96">
            <w:pPr>
              <w:tabs>
                <w:tab w:val="left" w:pos="10320"/>
              </w:tabs>
              <w:rPr>
                <w:b/>
                <w:noProof/>
              </w:rPr>
            </w:pPr>
          </w:p>
        </w:tc>
        <w:tc>
          <w:tcPr>
            <w:tcW w:w="362" w:type="pct"/>
            <w:vAlign w:val="center"/>
          </w:tcPr>
          <w:p w:rsidR="001D31A5" w:rsidRPr="00634251" w:rsidRDefault="001D31A5" w:rsidP="00327C96">
            <w:pPr>
              <w:tabs>
                <w:tab w:val="left" w:pos="10320"/>
              </w:tabs>
              <w:jc w:val="center"/>
              <w:rPr>
                <w:noProof/>
              </w:rPr>
            </w:pPr>
            <w:r w:rsidRPr="00634251">
              <w:rPr>
                <w:noProof/>
              </w:rPr>
              <w:t>чел.</w:t>
            </w:r>
          </w:p>
        </w:tc>
        <w:tc>
          <w:tcPr>
            <w:tcW w:w="1088"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63" w:type="pct"/>
            <w:vAlign w:val="center"/>
          </w:tcPr>
          <w:p w:rsidR="001D31A5" w:rsidRPr="00634251" w:rsidRDefault="001D31A5" w:rsidP="00327C96">
            <w:pPr>
              <w:tabs>
                <w:tab w:val="left" w:pos="10320"/>
              </w:tabs>
              <w:jc w:val="center"/>
              <w:rPr>
                <w:noProof/>
              </w:rPr>
            </w:pPr>
            <w:r w:rsidRPr="00634251">
              <w:rPr>
                <w:noProof/>
              </w:rPr>
              <w:t>чел.</w:t>
            </w:r>
          </w:p>
        </w:tc>
        <w:tc>
          <w:tcPr>
            <w:tcW w:w="1087"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62" w:type="pct"/>
            <w:vAlign w:val="center"/>
          </w:tcPr>
          <w:p w:rsidR="001D31A5" w:rsidRPr="00634251" w:rsidRDefault="001D31A5" w:rsidP="00327C96">
            <w:pPr>
              <w:tabs>
                <w:tab w:val="left" w:pos="10320"/>
              </w:tabs>
              <w:jc w:val="center"/>
              <w:rPr>
                <w:noProof/>
              </w:rPr>
            </w:pPr>
            <w:r w:rsidRPr="00634251">
              <w:rPr>
                <w:noProof/>
              </w:rPr>
              <w:t>чел.</w:t>
            </w:r>
          </w:p>
        </w:tc>
        <w:tc>
          <w:tcPr>
            <w:tcW w:w="1085"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0B5BD7" w:rsidRPr="00634251" w:rsidTr="004A40F0">
        <w:tc>
          <w:tcPr>
            <w:tcW w:w="652" w:type="pct"/>
            <w:vAlign w:val="center"/>
          </w:tcPr>
          <w:p w:rsidR="000B5BD7" w:rsidRPr="00634251" w:rsidRDefault="000B5BD7" w:rsidP="000B5BD7">
            <w:pPr>
              <w:tabs>
                <w:tab w:val="left" w:pos="10320"/>
              </w:tabs>
            </w:pPr>
            <w:r w:rsidRPr="00634251">
              <w:t>Женский</w:t>
            </w:r>
          </w:p>
        </w:tc>
        <w:tc>
          <w:tcPr>
            <w:tcW w:w="362" w:type="pct"/>
            <w:vAlign w:val="bottom"/>
          </w:tcPr>
          <w:p w:rsidR="000B5BD7" w:rsidRPr="00820372" w:rsidRDefault="000B5BD7" w:rsidP="000B5BD7">
            <w:pPr>
              <w:jc w:val="center"/>
            </w:pPr>
            <w:r w:rsidRPr="00820372">
              <w:t>166</w:t>
            </w:r>
          </w:p>
        </w:tc>
        <w:tc>
          <w:tcPr>
            <w:tcW w:w="1088" w:type="pct"/>
            <w:vAlign w:val="bottom"/>
          </w:tcPr>
          <w:p w:rsidR="000B5BD7" w:rsidRPr="00820372" w:rsidRDefault="000D7897" w:rsidP="000B5BD7">
            <w:pPr>
              <w:jc w:val="center"/>
            </w:pPr>
            <w:r>
              <w:t>23,5</w:t>
            </w:r>
          </w:p>
        </w:tc>
        <w:tc>
          <w:tcPr>
            <w:tcW w:w="363" w:type="pct"/>
            <w:vAlign w:val="bottom"/>
          </w:tcPr>
          <w:p w:rsidR="000B5BD7" w:rsidRPr="00634251" w:rsidRDefault="000B5BD7" w:rsidP="000B5BD7">
            <w:pPr>
              <w:jc w:val="center"/>
            </w:pPr>
            <w:r>
              <w:t>171</w:t>
            </w:r>
          </w:p>
        </w:tc>
        <w:tc>
          <w:tcPr>
            <w:tcW w:w="1087" w:type="pct"/>
            <w:vAlign w:val="bottom"/>
          </w:tcPr>
          <w:p w:rsidR="000B5BD7" w:rsidRPr="00634251" w:rsidRDefault="000D7897" w:rsidP="000B5BD7">
            <w:pPr>
              <w:jc w:val="center"/>
            </w:pPr>
            <w:r>
              <w:t>23,5</w:t>
            </w:r>
          </w:p>
        </w:tc>
        <w:tc>
          <w:tcPr>
            <w:tcW w:w="362" w:type="pct"/>
            <w:vAlign w:val="center"/>
          </w:tcPr>
          <w:p w:rsidR="000B5BD7" w:rsidRPr="00634251" w:rsidRDefault="000B5BD7" w:rsidP="000B5BD7">
            <w:pPr>
              <w:jc w:val="center"/>
            </w:pPr>
            <w:r>
              <w:t>217</w:t>
            </w:r>
          </w:p>
        </w:tc>
        <w:tc>
          <w:tcPr>
            <w:tcW w:w="1085" w:type="pct"/>
            <w:vAlign w:val="center"/>
          </w:tcPr>
          <w:p w:rsidR="000B5BD7" w:rsidRPr="00634251" w:rsidRDefault="000D7897" w:rsidP="000B5BD7">
            <w:pPr>
              <w:jc w:val="center"/>
            </w:pPr>
            <w:r>
              <w:t>21,2</w:t>
            </w:r>
          </w:p>
        </w:tc>
      </w:tr>
      <w:tr w:rsidR="000B5BD7" w:rsidRPr="00634251" w:rsidTr="004A40F0">
        <w:tc>
          <w:tcPr>
            <w:tcW w:w="652" w:type="pct"/>
            <w:tcBorders>
              <w:top w:val="single" w:sz="4" w:space="0" w:color="auto"/>
              <w:left w:val="single" w:sz="4" w:space="0" w:color="auto"/>
              <w:bottom w:val="single" w:sz="4" w:space="0" w:color="auto"/>
              <w:right w:val="single" w:sz="4" w:space="0" w:color="auto"/>
            </w:tcBorders>
            <w:vAlign w:val="center"/>
          </w:tcPr>
          <w:p w:rsidR="000B5BD7" w:rsidRPr="00634251" w:rsidRDefault="000B5BD7" w:rsidP="000B5BD7">
            <w:pPr>
              <w:tabs>
                <w:tab w:val="left" w:pos="10320"/>
              </w:tabs>
            </w:pPr>
            <w:r w:rsidRPr="00634251">
              <w:t>Мужской</w:t>
            </w:r>
          </w:p>
        </w:tc>
        <w:tc>
          <w:tcPr>
            <w:tcW w:w="362" w:type="pct"/>
            <w:tcBorders>
              <w:top w:val="single" w:sz="4" w:space="0" w:color="auto"/>
              <w:left w:val="single" w:sz="4" w:space="0" w:color="auto"/>
              <w:bottom w:val="single" w:sz="4" w:space="0" w:color="auto"/>
              <w:right w:val="single" w:sz="4" w:space="0" w:color="auto"/>
            </w:tcBorders>
            <w:vAlign w:val="bottom"/>
          </w:tcPr>
          <w:p w:rsidR="000B5BD7" w:rsidRPr="00820372" w:rsidRDefault="000B5BD7" w:rsidP="000B5BD7">
            <w:pPr>
              <w:jc w:val="center"/>
            </w:pPr>
            <w:r w:rsidRPr="00820372">
              <w:t>541</w:t>
            </w:r>
          </w:p>
        </w:tc>
        <w:tc>
          <w:tcPr>
            <w:tcW w:w="1088" w:type="pct"/>
            <w:tcBorders>
              <w:top w:val="single" w:sz="4" w:space="0" w:color="auto"/>
              <w:left w:val="single" w:sz="4" w:space="0" w:color="auto"/>
              <w:bottom w:val="single" w:sz="4" w:space="0" w:color="auto"/>
              <w:right w:val="single" w:sz="4" w:space="0" w:color="auto"/>
            </w:tcBorders>
            <w:vAlign w:val="bottom"/>
          </w:tcPr>
          <w:p w:rsidR="000B5BD7" w:rsidRPr="00820372" w:rsidRDefault="000D7897" w:rsidP="000B5BD7">
            <w:pPr>
              <w:jc w:val="center"/>
            </w:pPr>
            <w:r>
              <w:t>76,5</w:t>
            </w:r>
          </w:p>
        </w:tc>
        <w:tc>
          <w:tcPr>
            <w:tcW w:w="363" w:type="pct"/>
            <w:tcBorders>
              <w:top w:val="single" w:sz="4" w:space="0" w:color="auto"/>
              <w:left w:val="single" w:sz="4" w:space="0" w:color="auto"/>
              <w:bottom w:val="single" w:sz="4" w:space="0" w:color="auto"/>
              <w:right w:val="single" w:sz="4" w:space="0" w:color="auto"/>
            </w:tcBorders>
            <w:vAlign w:val="bottom"/>
          </w:tcPr>
          <w:p w:rsidR="000B5BD7" w:rsidRPr="00634251" w:rsidRDefault="000B5BD7" w:rsidP="000B5BD7">
            <w:pPr>
              <w:jc w:val="center"/>
            </w:pPr>
            <w:r>
              <w:t>556</w:t>
            </w:r>
          </w:p>
        </w:tc>
        <w:tc>
          <w:tcPr>
            <w:tcW w:w="1087" w:type="pct"/>
            <w:tcBorders>
              <w:top w:val="single" w:sz="4" w:space="0" w:color="auto"/>
              <w:left w:val="single" w:sz="4" w:space="0" w:color="auto"/>
              <w:bottom w:val="single" w:sz="4" w:space="0" w:color="auto"/>
              <w:right w:val="single" w:sz="4" w:space="0" w:color="auto"/>
            </w:tcBorders>
            <w:vAlign w:val="bottom"/>
          </w:tcPr>
          <w:p w:rsidR="000B5BD7" w:rsidRPr="00634251" w:rsidRDefault="000D7897" w:rsidP="000B5BD7">
            <w:pPr>
              <w:jc w:val="center"/>
            </w:pPr>
            <w:r>
              <w:t>76,5</w:t>
            </w:r>
          </w:p>
        </w:tc>
        <w:tc>
          <w:tcPr>
            <w:tcW w:w="362" w:type="pct"/>
            <w:tcBorders>
              <w:top w:val="single" w:sz="4" w:space="0" w:color="auto"/>
              <w:left w:val="single" w:sz="4" w:space="0" w:color="auto"/>
              <w:bottom w:val="single" w:sz="4" w:space="0" w:color="auto"/>
              <w:right w:val="single" w:sz="4" w:space="0" w:color="auto"/>
            </w:tcBorders>
            <w:vAlign w:val="center"/>
          </w:tcPr>
          <w:p w:rsidR="000B5BD7" w:rsidRPr="00634251" w:rsidRDefault="000B5BD7" w:rsidP="000B5BD7">
            <w:pPr>
              <w:jc w:val="center"/>
            </w:pPr>
            <w:r>
              <w:t>807</w:t>
            </w:r>
          </w:p>
        </w:tc>
        <w:tc>
          <w:tcPr>
            <w:tcW w:w="1085" w:type="pct"/>
            <w:tcBorders>
              <w:top w:val="single" w:sz="4" w:space="0" w:color="auto"/>
              <w:left w:val="single" w:sz="4" w:space="0" w:color="auto"/>
              <w:bottom w:val="single" w:sz="4" w:space="0" w:color="auto"/>
              <w:right w:val="single" w:sz="4" w:space="0" w:color="auto"/>
            </w:tcBorders>
            <w:vAlign w:val="center"/>
          </w:tcPr>
          <w:p w:rsidR="000B5BD7" w:rsidRPr="00634251" w:rsidRDefault="000B5BD7" w:rsidP="000B5BD7">
            <w:pPr>
              <w:jc w:val="center"/>
            </w:pPr>
            <w:r>
              <w:t>78,</w:t>
            </w:r>
            <w:r w:rsidR="003E14A6">
              <w:rPr>
                <w:lang w:val="en-US"/>
              </w:rPr>
              <w:t>8</w:t>
            </w:r>
          </w:p>
        </w:tc>
      </w:tr>
    </w:tbl>
    <w:p w:rsidR="005060D9" w:rsidRPr="00715B99" w:rsidRDefault="005060D9" w:rsidP="000D7897">
      <w:pPr>
        <w:pStyle w:val="3"/>
        <w:numPr>
          <w:ilvl w:val="1"/>
          <w:numId w:val="4"/>
        </w:numPr>
        <w:tabs>
          <w:tab w:val="left" w:pos="142"/>
        </w:tabs>
        <w:spacing w:before="100" w:beforeAutospacing="1" w:after="100" w:afterAutospacing="1"/>
        <w:ind w:left="0" w:firstLine="0"/>
        <w:rPr>
          <w:rFonts w:ascii="Times New Roman" w:hAnsi="Times New Roman"/>
        </w:rPr>
      </w:pPr>
      <w:r w:rsidRPr="00FC6BBF">
        <w:rPr>
          <w:rFonts w:ascii="Times New Roman" w:hAnsi="Times New Roman"/>
        </w:rPr>
        <w:t>Количество участников ЕГЭ в регионе по категориям</w:t>
      </w:r>
    </w:p>
    <w:p w:rsidR="002B4243" w:rsidRPr="00FC6BBF" w:rsidRDefault="002B4243" w:rsidP="002B4243">
      <w:pPr>
        <w:pStyle w:val="af7"/>
        <w:keepNext/>
      </w:pPr>
      <w:r w:rsidRPr="00FC6BBF">
        <w:t xml:space="preserve">Таблица </w:t>
      </w:r>
      <w:r w:rsidR="000D7897">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3</w:t>
      </w:r>
      <w:r w:rsidR="009738ED">
        <w:rPr>
          <w:noProof/>
        </w:rPr>
        <w:fldChar w:fldCharType="end"/>
      </w:r>
    </w:p>
    <w:tbl>
      <w:tblPr>
        <w:tblW w:w="9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683"/>
      </w:tblGrid>
      <w:tr w:rsidR="005060D9" w:rsidRPr="00634251" w:rsidTr="00B63CD4">
        <w:trPr>
          <w:trHeight w:val="250"/>
        </w:trPr>
        <w:tc>
          <w:tcPr>
            <w:tcW w:w="8080" w:type="dxa"/>
          </w:tcPr>
          <w:p w:rsidR="005060D9" w:rsidRPr="00634251" w:rsidRDefault="005060D9" w:rsidP="00D116BF">
            <w:pPr>
              <w:contextualSpacing/>
              <w:jc w:val="both"/>
              <w:rPr>
                <w:b/>
              </w:rPr>
            </w:pPr>
            <w:r w:rsidRPr="00634251">
              <w:rPr>
                <w:b/>
              </w:rPr>
              <w:t>Всего участников ЕГЭ по предмету</w:t>
            </w:r>
          </w:p>
        </w:tc>
        <w:tc>
          <w:tcPr>
            <w:tcW w:w="1683" w:type="dxa"/>
          </w:tcPr>
          <w:p w:rsidR="005060D9" w:rsidRPr="00115C74" w:rsidRDefault="000B5BD7" w:rsidP="00D116BF">
            <w:pPr>
              <w:contextualSpacing/>
              <w:jc w:val="both"/>
              <w:rPr>
                <w:b/>
              </w:rPr>
            </w:pPr>
            <w:r>
              <w:rPr>
                <w:b/>
              </w:rPr>
              <w:t>1024</w:t>
            </w:r>
          </w:p>
        </w:tc>
      </w:tr>
      <w:tr w:rsidR="005060D9" w:rsidRPr="00634251" w:rsidTr="00B63CD4">
        <w:trPr>
          <w:trHeight w:val="498"/>
        </w:trPr>
        <w:tc>
          <w:tcPr>
            <w:tcW w:w="8080" w:type="dxa"/>
          </w:tcPr>
          <w:p w:rsidR="005060D9" w:rsidRPr="00634251" w:rsidRDefault="005060D9" w:rsidP="00B63CD4">
            <w:pPr>
              <w:tabs>
                <w:tab w:val="left" w:pos="177"/>
              </w:tabs>
              <w:contextualSpacing/>
              <w:jc w:val="both"/>
            </w:pPr>
            <w:r w:rsidRPr="00634251">
              <w:t>Из них:</w:t>
            </w:r>
          </w:p>
          <w:p w:rsidR="005060D9" w:rsidRPr="00634251" w:rsidRDefault="00C30DD4" w:rsidP="00B63CD4">
            <w:pPr>
              <w:pStyle w:val="a3"/>
              <w:numPr>
                <w:ilvl w:val="0"/>
                <w:numId w:val="1"/>
              </w:numPr>
              <w:tabs>
                <w:tab w:val="left" w:pos="177"/>
              </w:tabs>
              <w:spacing w:after="0" w:line="240" w:lineRule="auto"/>
              <w:ind w:left="0" w:firstLine="0"/>
              <w:jc w:val="both"/>
            </w:pPr>
            <w:r w:rsidRPr="00B86ACD">
              <w:rPr>
                <w:rFonts w:ascii="Times New Roman" w:hAnsi="Times New Roman"/>
                <w:sz w:val="24"/>
                <w:szCs w:val="24"/>
              </w:rPr>
              <w:t>выпускников текущего года, обучающихся по программам СОО</w:t>
            </w:r>
          </w:p>
        </w:tc>
        <w:tc>
          <w:tcPr>
            <w:tcW w:w="1683" w:type="dxa"/>
          </w:tcPr>
          <w:p w:rsidR="005060D9" w:rsidRPr="00634251" w:rsidRDefault="000B5BD7" w:rsidP="00D116BF">
            <w:pPr>
              <w:contextualSpacing/>
              <w:jc w:val="both"/>
            </w:pPr>
            <w:r>
              <w:t>978</w:t>
            </w:r>
          </w:p>
        </w:tc>
      </w:tr>
      <w:tr w:rsidR="005060D9" w:rsidRPr="00634251" w:rsidTr="00B63CD4">
        <w:trPr>
          <w:trHeight w:val="262"/>
        </w:trPr>
        <w:tc>
          <w:tcPr>
            <w:tcW w:w="8080" w:type="dxa"/>
          </w:tcPr>
          <w:p w:rsidR="005060D9" w:rsidRPr="00B86ACD" w:rsidRDefault="00C30DD4" w:rsidP="00B63CD4">
            <w:pPr>
              <w:pStyle w:val="a3"/>
              <w:numPr>
                <w:ilvl w:val="0"/>
                <w:numId w:val="1"/>
              </w:numPr>
              <w:tabs>
                <w:tab w:val="left" w:pos="177"/>
              </w:tabs>
              <w:spacing w:after="0" w:line="240" w:lineRule="auto"/>
              <w:ind w:left="0" w:firstLine="0"/>
              <w:jc w:val="both"/>
              <w:rPr>
                <w:rFonts w:ascii="Times New Roman" w:hAnsi="Times New Roman"/>
                <w:sz w:val="24"/>
                <w:szCs w:val="24"/>
              </w:rPr>
            </w:pPr>
            <w:r w:rsidRPr="00B86ACD">
              <w:rPr>
                <w:rFonts w:ascii="Times New Roman" w:hAnsi="Times New Roman"/>
                <w:sz w:val="24"/>
                <w:szCs w:val="24"/>
              </w:rPr>
              <w:t>выпускников текущего года, обучающихся по программам СПО</w:t>
            </w:r>
          </w:p>
        </w:tc>
        <w:tc>
          <w:tcPr>
            <w:tcW w:w="1683" w:type="dxa"/>
          </w:tcPr>
          <w:p w:rsidR="005060D9" w:rsidRPr="00634251" w:rsidRDefault="000B5BD7" w:rsidP="00D116BF">
            <w:pPr>
              <w:contextualSpacing/>
              <w:jc w:val="both"/>
            </w:pPr>
            <w:r>
              <w:t>10</w:t>
            </w:r>
          </w:p>
        </w:tc>
      </w:tr>
      <w:tr w:rsidR="005060D9" w:rsidRPr="00634251" w:rsidTr="00B63CD4">
        <w:trPr>
          <w:trHeight w:val="262"/>
        </w:trPr>
        <w:tc>
          <w:tcPr>
            <w:tcW w:w="8080" w:type="dxa"/>
          </w:tcPr>
          <w:p w:rsidR="005060D9" w:rsidRPr="00B86ACD" w:rsidRDefault="00C30DD4" w:rsidP="00B63CD4">
            <w:pPr>
              <w:pStyle w:val="a3"/>
              <w:numPr>
                <w:ilvl w:val="0"/>
                <w:numId w:val="1"/>
              </w:numPr>
              <w:tabs>
                <w:tab w:val="left" w:pos="177"/>
              </w:tabs>
              <w:spacing w:after="0" w:line="240" w:lineRule="auto"/>
              <w:ind w:left="0" w:firstLine="0"/>
              <w:jc w:val="both"/>
              <w:rPr>
                <w:rFonts w:ascii="Times New Roman" w:hAnsi="Times New Roman"/>
                <w:sz w:val="24"/>
                <w:szCs w:val="24"/>
              </w:rPr>
            </w:pPr>
            <w:r w:rsidRPr="00B86ACD">
              <w:rPr>
                <w:rFonts w:ascii="Times New Roman" w:hAnsi="Times New Roman"/>
                <w:sz w:val="24"/>
                <w:szCs w:val="24"/>
              </w:rPr>
              <w:t>в</w:t>
            </w:r>
            <w:r w:rsidR="005060D9" w:rsidRPr="00B86ACD">
              <w:rPr>
                <w:rFonts w:ascii="Times New Roman" w:hAnsi="Times New Roman"/>
                <w:sz w:val="24"/>
                <w:szCs w:val="24"/>
              </w:rPr>
              <w:t>ыпускников прошлых лет</w:t>
            </w:r>
          </w:p>
        </w:tc>
        <w:tc>
          <w:tcPr>
            <w:tcW w:w="1683" w:type="dxa"/>
          </w:tcPr>
          <w:p w:rsidR="005060D9" w:rsidRPr="00634251" w:rsidRDefault="000B5BD7" w:rsidP="00D116BF">
            <w:pPr>
              <w:contextualSpacing/>
              <w:jc w:val="both"/>
            </w:pPr>
            <w:r>
              <w:t>35</w:t>
            </w:r>
          </w:p>
        </w:tc>
      </w:tr>
      <w:tr w:rsidR="00115C74" w:rsidRPr="00634251" w:rsidTr="00B63CD4">
        <w:trPr>
          <w:trHeight w:val="262"/>
        </w:trPr>
        <w:tc>
          <w:tcPr>
            <w:tcW w:w="8080" w:type="dxa"/>
          </w:tcPr>
          <w:p w:rsidR="00115C74" w:rsidRPr="00B86ACD" w:rsidRDefault="00115C74" w:rsidP="00B63CD4">
            <w:pPr>
              <w:pStyle w:val="a3"/>
              <w:numPr>
                <w:ilvl w:val="0"/>
                <w:numId w:val="1"/>
              </w:numPr>
              <w:tabs>
                <w:tab w:val="left" w:pos="17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обучающиеся </w:t>
            </w:r>
            <w:r w:rsidR="00A34F1F">
              <w:rPr>
                <w:rFonts w:ascii="Times New Roman" w:hAnsi="Times New Roman"/>
                <w:sz w:val="24"/>
                <w:szCs w:val="24"/>
              </w:rPr>
              <w:t>иностранной ОО</w:t>
            </w:r>
          </w:p>
        </w:tc>
        <w:tc>
          <w:tcPr>
            <w:tcW w:w="1683" w:type="dxa"/>
          </w:tcPr>
          <w:p w:rsidR="00115C74" w:rsidRPr="00634251" w:rsidRDefault="000B5BD7" w:rsidP="00D116BF">
            <w:pPr>
              <w:contextualSpacing/>
              <w:jc w:val="both"/>
            </w:pPr>
            <w:r>
              <w:t>1</w:t>
            </w:r>
          </w:p>
        </w:tc>
      </w:tr>
      <w:tr w:rsidR="009B0D70" w:rsidRPr="00634251" w:rsidTr="00B63CD4">
        <w:trPr>
          <w:trHeight w:val="274"/>
        </w:trPr>
        <w:tc>
          <w:tcPr>
            <w:tcW w:w="8080" w:type="dxa"/>
          </w:tcPr>
          <w:p w:rsidR="009B0D70" w:rsidRPr="00B86ACD" w:rsidRDefault="009B0D70" w:rsidP="00B63CD4">
            <w:pPr>
              <w:pStyle w:val="a3"/>
              <w:numPr>
                <w:ilvl w:val="0"/>
                <w:numId w:val="1"/>
              </w:numPr>
              <w:tabs>
                <w:tab w:val="left" w:pos="177"/>
              </w:tabs>
              <w:spacing w:after="0" w:line="240" w:lineRule="auto"/>
              <w:ind w:left="0" w:firstLine="0"/>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1683" w:type="dxa"/>
          </w:tcPr>
          <w:p w:rsidR="009B0D70" w:rsidRPr="00634251" w:rsidRDefault="000B5BD7" w:rsidP="00D116BF">
            <w:pPr>
              <w:contextualSpacing/>
              <w:jc w:val="both"/>
            </w:pPr>
            <w:r>
              <w:t>12</w:t>
            </w:r>
          </w:p>
        </w:tc>
      </w:tr>
    </w:tbl>
    <w:p w:rsidR="005060D9" w:rsidRPr="00715B99" w:rsidRDefault="005060D9" w:rsidP="000D7897">
      <w:pPr>
        <w:pStyle w:val="3"/>
        <w:numPr>
          <w:ilvl w:val="1"/>
          <w:numId w:val="4"/>
        </w:numPr>
        <w:tabs>
          <w:tab w:val="left" w:pos="142"/>
        </w:tabs>
        <w:spacing w:before="100" w:beforeAutospacing="1" w:after="100" w:afterAutospacing="1"/>
        <w:ind w:left="0" w:firstLine="0"/>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0D7897">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4</w:t>
      </w:r>
      <w:r w:rsidR="009738ED">
        <w:rPr>
          <w:noProof/>
        </w:rPr>
        <w:fldChar w:fldCharType="end"/>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621"/>
      </w:tblGrid>
      <w:tr w:rsidR="005060D9" w:rsidRPr="00634251" w:rsidTr="00B63CD4">
        <w:trPr>
          <w:trHeight w:val="286"/>
        </w:trPr>
        <w:tc>
          <w:tcPr>
            <w:tcW w:w="8080" w:type="dxa"/>
          </w:tcPr>
          <w:p w:rsidR="005060D9" w:rsidRPr="00634251" w:rsidRDefault="009C061E" w:rsidP="00D116BF">
            <w:pPr>
              <w:contextualSpacing/>
              <w:jc w:val="both"/>
              <w:rPr>
                <w:b/>
              </w:rPr>
            </w:pPr>
            <w:r w:rsidRPr="00634251">
              <w:rPr>
                <w:b/>
              </w:rPr>
              <w:t>Всего ВТГ</w:t>
            </w:r>
          </w:p>
        </w:tc>
        <w:tc>
          <w:tcPr>
            <w:tcW w:w="1621" w:type="dxa"/>
          </w:tcPr>
          <w:p w:rsidR="005060D9" w:rsidRPr="009C18D1" w:rsidRDefault="000B5BD7" w:rsidP="00D116BF">
            <w:pPr>
              <w:contextualSpacing/>
              <w:jc w:val="both"/>
              <w:rPr>
                <w:b/>
              </w:rPr>
            </w:pPr>
            <w:r>
              <w:rPr>
                <w:b/>
              </w:rPr>
              <w:t>978</w:t>
            </w:r>
          </w:p>
        </w:tc>
      </w:tr>
      <w:tr w:rsidR="005060D9" w:rsidRPr="00634251" w:rsidTr="00B63CD4">
        <w:trPr>
          <w:trHeight w:val="600"/>
        </w:trPr>
        <w:tc>
          <w:tcPr>
            <w:tcW w:w="8080" w:type="dxa"/>
          </w:tcPr>
          <w:p w:rsidR="005060D9" w:rsidRPr="00634251" w:rsidRDefault="005060D9" w:rsidP="00B63CD4">
            <w:pPr>
              <w:tabs>
                <w:tab w:val="left" w:pos="160"/>
              </w:tabs>
              <w:contextualSpacing/>
              <w:jc w:val="both"/>
            </w:pPr>
            <w:r w:rsidRPr="00634251">
              <w:t>Из них:</w:t>
            </w:r>
          </w:p>
          <w:p w:rsidR="005060D9" w:rsidRPr="00FA4B3A" w:rsidRDefault="005060D9"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1621" w:type="dxa"/>
          </w:tcPr>
          <w:p w:rsidR="005060D9" w:rsidRPr="00634251" w:rsidRDefault="000B5BD7" w:rsidP="00D116BF">
            <w:pPr>
              <w:contextualSpacing/>
              <w:jc w:val="both"/>
            </w:pPr>
            <w:r>
              <w:t>341</w:t>
            </w:r>
          </w:p>
        </w:tc>
      </w:tr>
      <w:tr w:rsidR="005060D9" w:rsidRPr="00634251" w:rsidTr="00B63CD4">
        <w:trPr>
          <w:trHeight w:val="313"/>
        </w:trPr>
        <w:tc>
          <w:tcPr>
            <w:tcW w:w="8080" w:type="dxa"/>
          </w:tcPr>
          <w:p w:rsidR="005060D9" w:rsidRPr="00FA4B3A" w:rsidRDefault="005060D9"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sidRPr="00FA4B3A">
              <w:rPr>
                <w:rFonts w:ascii="Times New Roman" w:hAnsi="Times New Roman"/>
                <w:sz w:val="24"/>
                <w:szCs w:val="24"/>
              </w:rPr>
              <w:t>выпускники СОШ</w:t>
            </w:r>
          </w:p>
        </w:tc>
        <w:tc>
          <w:tcPr>
            <w:tcW w:w="1621" w:type="dxa"/>
          </w:tcPr>
          <w:p w:rsidR="005060D9" w:rsidRPr="00634251" w:rsidRDefault="000B5BD7" w:rsidP="00650D33">
            <w:pPr>
              <w:contextualSpacing/>
              <w:jc w:val="both"/>
            </w:pPr>
            <w:r>
              <w:t>436</w:t>
            </w:r>
          </w:p>
        </w:tc>
      </w:tr>
      <w:tr w:rsidR="005060D9" w:rsidRPr="00634251" w:rsidTr="00B63CD4">
        <w:trPr>
          <w:trHeight w:val="287"/>
        </w:trPr>
        <w:tc>
          <w:tcPr>
            <w:tcW w:w="8080" w:type="dxa"/>
          </w:tcPr>
          <w:p w:rsidR="005060D9" w:rsidRPr="00FA4B3A" w:rsidRDefault="00C24D1D"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с углубленным изучением отдельных предметов</w:t>
            </w:r>
          </w:p>
        </w:tc>
        <w:tc>
          <w:tcPr>
            <w:tcW w:w="1621" w:type="dxa"/>
          </w:tcPr>
          <w:p w:rsidR="005060D9" w:rsidRPr="00634251" w:rsidRDefault="000B5BD7" w:rsidP="00D116BF">
            <w:pPr>
              <w:contextualSpacing/>
              <w:jc w:val="both"/>
            </w:pPr>
            <w:r>
              <w:t>198</w:t>
            </w:r>
          </w:p>
        </w:tc>
      </w:tr>
      <w:tr w:rsidR="005B3753" w:rsidRPr="00634251" w:rsidTr="00B63CD4">
        <w:trPr>
          <w:trHeight w:val="300"/>
        </w:trPr>
        <w:tc>
          <w:tcPr>
            <w:tcW w:w="8080" w:type="dxa"/>
          </w:tcPr>
          <w:p w:rsidR="005B3753" w:rsidRPr="00FA4B3A" w:rsidRDefault="005B3753"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Pr>
                <w:rFonts w:ascii="Times New Roman" w:hAnsi="Times New Roman"/>
                <w:sz w:val="24"/>
                <w:szCs w:val="24"/>
              </w:rPr>
              <w:t>выпускники ОО из других регионов</w:t>
            </w:r>
          </w:p>
        </w:tc>
        <w:tc>
          <w:tcPr>
            <w:tcW w:w="1621" w:type="dxa"/>
          </w:tcPr>
          <w:p w:rsidR="005B3753" w:rsidRDefault="000B5BD7" w:rsidP="00D116BF">
            <w:pPr>
              <w:contextualSpacing/>
              <w:jc w:val="both"/>
            </w:pPr>
            <w:r>
              <w:t>3</w:t>
            </w:r>
          </w:p>
        </w:tc>
      </w:tr>
      <w:tr w:rsidR="00C24D1D" w:rsidRPr="00634251" w:rsidTr="00B63CD4">
        <w:trPr>
          <w:trHeight w:val="300"/>
        </w:trPr>
        <w:tc>
          <w:tcPr>
            <w:tcW w:w="8080" w:type="dxa"/>
          </w:tcPr>
          <w:p w:rsidR="00C24D1D" w:rsidRPr="000D7897" w:rsidRDefault="00D55633"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sidRPr="000D7897">
              <w:rPr>
                <w:rFonts w:ascii="Times New Roman" w:hAnsi="Times New Roman"/>
                <w:sz w:val="24"/>
                <w:szCs w:val="24"/>
              </w:rPr>
              <w:t>выпускники школ с низкими результатами (ШНОР)</w:t>
            </w:r>
          </w:p>
        </w:tc>
        <w:tc>
          <w:tcPr>
            <w:tcW w:w="1621" w:type="dxa"/>
          </w:tcPr>
          <w:p w:rsidR="00C24D1D" w:rsidRPr="000D7897" w:rsidRDefault="00270270" w:rsidP="00D116BF">
            <w:pPr>
              <w:contextualSpacing/>
              <w:jc w:val="both"/>
            </w:pPr>
            <w:r w:rsidRPr="000D7897">
              <w:t>20</w:t>
            </w:r>
          </w:p>
        </w:tc>
      </w:tr>
      <w:tr w:rsidR="009C18D1" w:rsidRPr="00634251" w:rsidTr="00B63CD4">
        <w:trPr>
          <w:trHeight w:val="313"/>
        </w:trPr>
        <w:tc>
          <w:tcPr>
            <w:tcW w:w="8080" w:type="dxa"/>
          </w:tcPr>
          <w:p w:rsidR="009C18D1" w:rsidRPr="000D7897" w:rsidRDefault="009C18D1" w:rsidP="00B63CD4">
            <w:pPr>
              <w:pStyle w:val="a3"/>
              <w:numPr>
                <w:ilvl w:val="0"/>
                <w:numId w:val="1"/>
              </w:numPr>
              <w:tabs>
                <w:tab w:val="left" w:pos="160"/>
              </w:tabs>
              <w:spacing w:after="0" w:line="240" w:lineRule="auto"/>
              <w:ind w:left="0" w:firstLine="0"/>
              <w:jc w:val="both"/>
              <w:rPr>
                <w:rFonts w:ascii="Times New Roman" w:hAnsi="Times New Roman"/>
                <w:sz w:val="24"/>
                <w:szCs w:val="24"/>
              </w:rPr>
            </w:pPr>
            <w:r w:rsidRPr="000D7897">
              <w:rPr>
                <w:rFonts w:ascii="Times New Roman" w:hAnsi="Times New Roman"/>
                <w:sz w:val="24"/>
                <w:szCs w:val="24"/>
              </w:rPr>
              <w:t>выпускники малокомплектных школ</w:t>
            </w:r>
          </w:p>
        </w:tc>
        <w:tc>
          <w:tcPr>
            <w:tcW w:w="1621" w:type="dxa"/>
          </w:tcPr>
          <w:p w:rsidR="009C18D1" w:rsidRPr="000D7897" w:rsidRDefault="00270270" w:rsidP="00D116BF">
            <w:pPr>
              <w:contextualSpacing/>
              <w:jc w:val="both"/>
            </w:pPr>
            <w:r w:rsidRPr="000D7897">
              <w:t>2</w:t>
            </w:r>
          </w:p>
        </w:tc>
      </w:tr>
    </w:tbl>
    <w:p w:rsidR="005060D9" w:rsidRPr="00715B99" w:rsidRDefault="005060D9" w:rsidP="000D7897">
      <w:pPr>
        <w:pStyle w:val="3"/>
        <w:numPr>
          <w:ilvl w:val="1"/>
          <w:numId w:val="4"/>
        </w:numPr>
        <w:tabs>
          <w:tab w:val="left" w:pos="142"/>
        </w:tabs>
        <w:spacing w:before="100" w:beforeAutospacing="1" w:after="100" w:afterAutospacing="1"/>
        <w:ind w:left="0" w:firstLine="0"/>
        <w:rPr>
          <w:rFonts w:ascii="Times New Roman" w:hAnsi="Times New Roman"/>
        </w:rPr>
      </w:pPr>
      <w:r w:rsidRPr="00FC6BBF">
        <w:rPr>
          <w:rFonts w:ascii="Times New Roman" w:hAnsi="Times New Roman"/>
        </w:rPr>
        <w:lastRenderedPageBreak/>
        <w:t>Количество участников ЕГЭ по предмету по АТЕ региона</w:t>
      </w:r>
      <w:r w:rsidR="00C676AC">
        <w:rPr>
          <w:rStyle w:val="a6"/>
          <w:rFonts w:ascii="Times New Roman" w:hAnsi="Times New Roman"/>
        </w:rPr>
        <w:footnoteReference w:id="1"/>
      </w:r>
    </w:p>
    <w:p w:rsidR="002B4243" w:rsidRPr="00FC6BBF" w:rsidRDefault="002B4243" w:rsidP="002B4243">
      <w:pPr>
        <w:pStyle w:val="af7"/>
        <w:keepNext/>
      </w:pPr>
      <w:r w:rsidRPr="00FC6BBF">
        <w:t xml:space="preserve">Таблица </w:t>
      </w:r>
      <w:r w:rsidR="000D7897">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5</w:t>
      </w:r>
      <w:r w:rsidR="009738ED">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372"/>
        <w:gridCol w:w="3089"/>
        <w:gridCol w:w="2409"/>
      </w:tblGrid>
      <w:tr w:rsidR="000113C4" w:rsidRPr="00634251" w:rsidTr="00B63CD4">
        <w:trPr>
          <w:trHeight w:val="549"/>
        </w:trPr>
        <w:tc>
          <w:tcPr>
            <w:tcW w:w="769"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п/п</w:t>
            </w:r>
          </w:p>
        </w:tc>
        <w:tc>
          <w:tcPr>
            <w:tcW w:w="3372"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089"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409"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B63CD4" w:rsidRPr="00634251" w:rsidTr="00B63CD4">
        <w:trPr>
          <w:trHeight w:val="262"/>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1</w:t>
            </w:r>
          </w:p>
        </w:tc>
        <w:tc>
          <w:tcPr>
            <w:tcW w:w="3372" w:type="dxa"/>
            <w:vAlign w:val="bottom"/>
          </w:tcPr>
          <w:p w:rsidR="00B63CD4" w:rsidRPr="00297AF7" w:rsidRDefault="00B63CD4" w:rsidP="00B63CD4">
            <w:pPr>
              <w:rPr>
                <w:color w:val="000000"/>
              </w:rPr>
            </w:pPr>
            <w:r w:rsidRPr="00297AF7">
              <w:rPr>
                <w:color w:val="000000"/>
              </w:rPr>
              <w:t>Западное</w:t>
            </w:r>
          </w:p>
        </w:tc>
        <w:tc>
          <w:tcPr>
            <w:tcW w:w="3089" w:type="dxa"/>
            <w:vAlign w:val="center"/>
          </w:tcPr>
          <w:p w:rsidR="00B63CD4" w:rsidRPr="00270270" w:rsidRDefault="00B63CD4" w:rsidP="00B63CD4">
            <w:pPr>
              <w:jc w:val="center"/>
              <w:rPr>
                <w:color w:val="000000"/>
              </w:rPr>
            </w:pPr>
            <w:r w:rsidRPr="00270270">
              <w:rPr>
                <w:color w:val="000000"/>
              </w:rPr>
              <w:t>49</w:t>
            </w:r>
          </w:p>
        </w:tc>
        <w:tc>
          <w:tcPr>
            <w:tcW w:w="2409" w:type="dxa"/>
            <w:vAlign w:val="center"/>
          </w:tcPr>
          <w:p w:rsidR="00B63CD4" w:rsidRPr="00270270" w:rsidRDefault="00B63CD4" w:rsidP="00B63CD4">
            <w:pPr>
              <w:jc w:val="center"/>
              <w:rPr>
                <w:color w:val="000000"/>
              </w:rPr>
            </w:pPr>
            <w:r w:rsidRPr="00270270">
              <w:rPr>
                <w:color w:val="000000"/>
              </w:rPr>
              <w:t>4,8</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2</w:t>
            </w:r>
          </w:p>
        </w:tc>
        <w:tc>
          <w:tcPr>
            <w:tcW w:w="3372" w:type="dxa"/>
            <w:vAlign w:val="bottom"/>
          </w:tcPr>
          <w:p w:rsidR="00B63CD4" w:rsidRPr="00297AF7" w:rsidRDefault="00B63CD4" w:rsidP="00B63CD4">
            <w:pPr>
              <w:rPr>
                <w:color w:val="000000"/>
              </w:rPr>
            </w:pPr>
            <w:r w:rsidRPr="00297AF7">
              <w:rPr>
                <w:color w:val="000000"/>
              </w:rPr>
              <w:t>Кинельское</w:t>
            </w:r>
          </w:p>
        </w:tc>
        <w:tc>
          <w:tcPr>
            <w:tcW w:w="3089" w:type="dxa"/>
            <w:vAlign w:val="center"/>
          </w:tcPr>
          <w:p w:rsidR="00B63CD4" w:rsidRPr="00270270" w:rsidRDefault="00B63CD4" w:rsidP="00B63CD4">
            <w:pPr>
              <w:jc w:val="center"/>
              <w:rPr>
                <w:color w:val="000000"/>
              </w:rPr>
            </w:pPr>
            <w:r w:rsidRPr="00270270">
              <w:rPr>
                <w:color w:val="000000"/>
              </w:rPr>
              <w:t>7</w:t>
            </w:r>
          </w:p>
        </w:tc>
        <w:tc>
          <w:tcPr>
            <w:tcW w:w="2409" w:type="dxa"/>
            <w:vAlign w:val="center"/>
          </w:tcPr>
          <w:p w:rsidR="00B63CD4" w:rsidRPr="00270270" w:rsidRDefault="00B63CD4" w:rsidP="00B63CD4">
            <w:pPr>
              <w:jc w:val="center"/>
              <w:rPr>
                <w:color w:val="000000"/>
              </w:rPr>
            </w:pPr>
            <w:r w:rsidRPr="00270270">
              <w:rPr>
                <w:color w:val="000000"/>
              </w:rPr>
              <w:t>0,7</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3372" w:type="dxa"/>
            <w:vAlign w:val="bottom"/>
          </w:tcPr>
          <w:p w:rsidR="00B63CD4" w:rsidRPr="00297AF7" w:rsidRDefault="00B63CD4" w:rsidP="00B63CD4">
            <w:pPr>
              <w:rPr>
                <w:color w:val="000000"/>
              </w:rPr>
            </w:pPr>
            <w:r w:rsidRPr="00297AF7">
              <w:rPr>
                <w:color w:val="000000"/>
              </w:rPr>
              <w:t>Отрадненское</w:t>
            </w:r>
          </w:p>
        </w:tc>
        <w:tc>
          <w:tcPr>
            <w:tcW w:w="3089" w:type="dxa"/>
            <w:vAlign w:val="center"/>
          </w:tcPr>
          <w:p w:rsidR="00B63CD4" w:rsidRPr="00270270" w:rsidRDefault="00B63CD4" w:rsidP="00B63CD4">
            <w:pPr>
              <w:jc w:val="center"/>
              <w:rPr>
                <w:color w:val="000000"/>
              </w:rPr>
            </w:pPr>
            <w:r w:rsidRPr="00270270">
              <w:rPr>
                <w:color w:val="000000"/>
              </w:rPr>
              <w:t>15</w:t>
            </w:r>
          </w:p>
        </w:tc>
        <w:tc>
          <w:tcPr>
            <w:tcW w:w="2409" w:type="dxa"/>
            <w:vAlign w:val="center"/>
          </w:tcPr>
          <w:p w:rsidR="00B63CD4" w:rsidRPr="00270270" w:rsidRDefault="00B63CD4" w:rsidP="00B63CD4">
            <w:pPr>
              <w:jc w:val="center"/>
              <w:rPr>
                <w:color w:val="000000"/>
              </w:rPr>
            </w:pPr>
            <w:r w:rsidRPr="00270270">
              <w:rPr>
                <w:color w:val="000000"/>
              </w:rPr>
              <w:t>1,5</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4</w:t>
            </w:r>
          </w:p>
        </w:tc>
        <w:tc>
          <w:tcPr>
            <w:tcW w:w="3372" w:type="dxa"/>
            <w:vAlign w:val="bottom"/>
          </w:tcPr>
          <w:p w:rsidR="00B63CD4" w:rsidRPr="00297AF7" w:rsidRDefault="00B63CD4" w:rsidP="00B63CD4">
            <w:pPr>
              <w:rPr>
                <w:color w:val="000000"/>
              </w:rPr>
            </w:pPr>
            <w:r w:rsidRPr="00297AF7">
              <w:rPr>
                <w:color w:val="000000"/>
              </w:rPr>
              <w:t>Поволжское</w:t>
            </w:r>
          </w:p>
        </w:tc>
        <w:tc>
          <w:tcPr>
            <w:tcW w:w="3089" w:type="dxa"/>
            <w:vAlign w:val="center"/>
          </w:tcPr>
          <w:p w:rsidR="00B63CD4" w:rsidRPr="00270270" w:rsidRDefault="00B63CD4" w:rsidP="00B63CD4">
            <w:pPr>
              <w:jc w:val="center"/>
              <w:rPr>
                <w:color w:val="000000"/>
              </w:rPr>
            </w:pPr>
            <w:r w:rsidRPr="00270270">
              <w:rPr>
                <w:color w:val="000000"/>
              </w:rPr>
              <w:t>49</w:t>
            </w:r>
          </w:p>
        </w:tc>
        <w:tc>
          <w:tcPr>
            <w:tcW w:w="2409" w:type="dxa"/>
            <w:vAlign w:val="center"/>
          </w:tcPr>
          <w:p w:rsidR="00B63CD4" w:rsidRPr="006863A4" w:rsidRDefault="00B63CD4" w:rsidP="006863A4">
            <w:pPr>
              <w:jc w:val="center"/>
              <w:rPr>
                <w:color w:val="000000"/>
              </w:rPr>
            </w:pPr>
            <w:r>
              <w:rPr>
                <w:color w:val="000000"/>
              </w:rPr>
              <w:t>4,</w:t>
            </w:r>
            <w:r w:rsidR="006863A4">
              <w:rPr>
                <w:color w:val="000000"/>
              </w:rPr>
              <w:t>8</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5</w:t>
            </w:r>
          </w:p>
        </w:tc>
        <w:tc>
          <w:tcPr>
            <w:tcW w:w="3372" w:type="dxa"/>
            <w:vAlign w:val="bottom"/>
          </w:tcPr>
          <w:p w:rsidR="00B63CD4" w:rsidRPr="00297AF7" w:rsidRDefault="00B63CD4" w:rsidP="00B63CD4">
            <w:pPr>
              <w:rPr>
                <w:color w:val="000000"/>
              </w:rPr>
            </w:pPr>
            <w:r w:rsidRPr="00297AF7">
              <w:rPr>
                <w:color w:val="000000"/>
              </w:rPr>
              <w:t>Самарское</w:t>
            </w:r>
          </w:p>
        </w:tc>
        <w:tc>
          <w:tcPr>
            <w:tcW w:w="3089" w:type="dxa"/>
            <w:vAlign w:val="center"/>
          </w:tcPr>
          <w:p w:rsidR="00B63CD4" w:rsidRPr="00270270" w:rsidRDefault="00B63CD4" w:rsidP="00B63CD4">
            <w:pPr>
              <w:jc w:val="center"/>
              <w:rPr>
                <w:color w:val="000000"/>
              </w:rPr>
            </w:pPr>
            <w:r w:rsidRPr="00270270">
              <w:rPr>
                <w:color w:val="000000"/>
              </w:rPr>
              <w:t>333</w:t>
            </w:r>
          </w:p>
        </w:tc>
        <w:tc>
          <w:tcPr>
            <w:tcW w:w="2409" w:type="dxa"/>
            <w:vAlign w:val="center"/>
          </w:tcPr>
          <w:p w:rsidR="00B63CD4" w:rsidRPr="00270270" w:rsidRDefault="00B63CD4" w:rsidP="00B63CD4">
            <w:pPr>
              <w:jc w:val="center"/>
              <w:rPr>
                <w:color w:val="000000"/>
              </w:rPr>
            </w:pPr>
            <w:r w:rsidRPr="00270270">
              <w:rPr>
                <w:color w:val="000000"/>
              </w:rPr>
              <w:t>32,5</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6</w:t>
            </w:r>
          </w:p>
        </w:tc>
        <w:tc>
          <w:tcPr>
            <w:tcW w:w="3372" w:type="dxa"/>
            <w:vAlign w:val="bottom"/>
          </w:tcPr>
          <w:p w:rsidR="00B63CD4" w:rsidRPr="00297AF7" w:rsidRDefault="00B63CD4" w:rsidP="00B63CD4">
            <w:pPr>
              <w:rPr>
                <w:color w:val="000000"/>
              </w:rPr>
            </w:pPr>
            <w:r w:rsidRPr="00297AF7">
              <w:rPr>
                <w:color w:val="000000"/>
              </w:rPr>
              <w:t>Северное</w:t>
            </w:r>
          </w:p>
        </w:tc>
        <w:tc>
          <w:tcPr>
            <w:tcW w:w="3089" w:type="dxa"/>
            <w:vAlign w:val="center"/>
          </w:tcPr>
          <w:p w:rsidR="00B63CD4" w:rsidRPr="00270270" w:rsidRDefault="00B63CD4" w:rsidP="00B63CD4">
            <w:pPr>
              <w:jc w:val="center"/>
              <w:rPr>
                <w:color w:val="000000"/>
              </w:rPr>
            </w:pPr>
            <w:r w:rsidRPr="00270270">
              <w:rPr>
                <w:color w:val="000000"/>
              </w:rPr>
              <w:t>5</w:t>
            </w:r>
          </w:p>
        </w:tc>
        <w:tc>
          <w:tcPr>
            <w:tcW w:w="2409" w:type="dxa"/>
            <w:vAlign w:val="center"/>
          </w:tcPr>
          <w:p w:rsidR="00B63CD4" w:rsidRPr="00270270" w:rsidRDefault="00B63CD4" w:rsidP="00B63CD4">
            <w:pPr>
              <w:jc w:val="center"/>
              <w:rPr>
                <w:color w:val="000000"/>
              </w:rPr>
            </w:pPr>
            <w:r w:rsidRPr="00270270">
              <w:rPr>
                <w:color w:val="000000"/>
              </w:rPr>
              <w:t>0,5</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7</w:t>
            </w:r>
          </w:p>
        </w:tc>
        <w:tc>
          <w:tcPr>
            <w:tcW w:w="3372" w:type="dxa"/>
            <w:vAlign w:val="bottom"/>
          </w:tcPr>
          <w:p w:rsidR="00B63CD4" w:rsidRPr="00297AF7" w:rsidRDefault="00B63CD4" w:rsidP="00B63CD4">
            <w:pPr>
              <w:rPr>
                <w:color w:val="000000"/>
              </w:rPr>
            </w:pPr>
            <w:r w:rsidRPr="00297AF7">
              <w:rPr>
                <w:color w:val="000000"/>
              </w:rPr>
              <w:t>Северо-Восточное</w:t>
            </w:r>
          </w:p>
        </w:tc>
        <w:tc>
          <w:tcPr>
            <w:tcW w:w="3089" w:type="dxa"/>
            <w:vAlign w:val="center"/>
          </w:tcPr>
          <w:p w:rsidR="00B63CD4" w:rsidRPr="00270270" w:rsidRDefault="00B63CD4" w:rsidP="00B63CD4">
            <w:pPr>
              <w:jc w:val="center"/>
              <w:rPr>
                <w:color w:val="000000"/>
              </w:rPr>
            </w:pPr>
            <w:r w:rsidRPr="00270270">
              <w:rPr>
                <w:color w:val="000000"/>
              </w:rPr>
              <w:t>11</w:t>
            </w:r>
          </w:p>
        </w:tc>
        <w:tc>
          <w:tcPr>
            <w:tcW w:w="2409" w:type="dxa"/>
            <w:vAlign w:val="center"/>
          </w:tcPr>
          <w:p w:rsidR="00B63CD4" w:rsidRPr="00270270" w:rsidRDefault="00B63CD4" w:rsidP="00B63CD4">
            <w:pPr>
              <w:jc w:val="center"/>
              <w:rPr>
                <w:color w:val="000000"/>
              </w:rPr>
            </w:pPr>
            <w:r w:rsidRPr="00270270">
              <w:rPr>
                <w:color w:val="000000"/>
              </w:rPr>
              <w:t>1,1</w:t>
            </w:r>
          </w:p>
        </w:tc>
      </w:tr>
      <w:tr w:rsidR="00B63CD4" w:rsidRPr="00634251" w:rsidTr="00B63CD4">
        <w:trPr>
          <w:trHeight w:val="262"/>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8</w:t>
            </w:r>
          </w:p>
        </w:tc>
        <w:tc>
          <w:tcPr>
            <w:tcW w:w="3372" w:type="dxa"/>
            <w:vAlign w:val="bottom"/>
          </w:tcPr>
          <w:p w:rsidR="00B63CD4" w:rsidRPr="00297AF7" w:rsidRDefault="00B63CD4" w:rsidP="00B63CD4">
            <w:pPr>
              <w:rPr>
                <w:color w:val="000000"/>
              </w:rPr>
            </w:pPr>
            <w:r w:rsidRPr="00297AF7">
              <w:rPr>
                <w:color w:val="000000"/>
              </w:rPr>
              <w:t>Тольяттинское</w:t>
            </w:r>
          </w:p>
        </w:tc>
        <w:tc>
          <w:tcPr>
            <w:tcW w:w="3089" w:type="dxa"/>
            <w:vAlign w:val="center"/>
          </w:tcPr>
          <w:p w:rsidR="00B63CD4" w:rsidRPr="00270270" w:rsidRDefault="00B63CD4" w:rsidP="00B63CD4">
            <w:pPr>
              <w:jc w:val="center"/>
              <w:rPr>
                <w:color w:val="000000"/>
              </w:rPr>
            </w:pPr>
            <w:r w:rsidRPr="00270270">
              <w:rPr>
                <w:color w:val="000000"/>
              </w:rPr>
              <w:t>463</w:t>
            </w:r>
          </w:p>
        </w:tc>
        <w:tc>
          <w:tcPr>
            <w:tcW w:w="2409" w:type="dxa"/>
            <w:vAlign w:val="center"/>
          </w:tcPr>
          <w:p w:rsidR="00B63CD4" w:rsidRPr="00270270" w:rsidRDefault="00B63CD4" w:rsidP="00B63CD4">
            <w:pPr>
              <w:jc w:val="center"/>
              <w:rPr>
                <w:color w:val="000000"/>
              </w:rPr>
            </w:pPr>
            <w:r w:rsidRPr="00270270">
              <w:rPr>
                <w:color w:val="000000"/>
              </w:rPr>
              <w:t>45,2</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9</w:t>
            </w:r>
          </w:p>
        </w:tc>
        <w:tc>
          <w:tcPr>
            <w:tcW w:w="3372" w:type="dxa"/>
            <w:vAlign w:val="bottom"/>
          </w:tcPr>
          <w:p w:rsidR="00B63CD4" w:rsidRPr="00297AF7" w:rsidRDefault="00B63CD4" w:rsidP="00B63CD4">
            <w:pPr>
              <w:rPr>
                <w:color w:val="000000"/>
              </w:rPr>
            </w:pPr>
            <w:r w:rsidRPr="00297AF7">
              <w:rPr>
                <w:color w:val="000000"/>
              </w:rPr>
              <w:t>Центральное</w:t>
            </w:r>
          </w:p>
        </w:tc>
        <w:tc>
          <w:tcPr>
            <w:tcW w:w="3089" w:type="dxa"/>
            <w:vAlign w:val="center"/>
          </w:tcPr>
          <w:p w:rsidR="00B63CD4" w:rsidRPr="00270270" w:rsidRDefault="00B63CD4" w:rsidP="00B63CD4">
            <w:pPr>
              <w:jc w:val="center"/>
              <w:rPr>
                <w:color w:val="000000"/>
              </w:rPr>
            </w:pPr>
            <w:r w:rsidRPr="00270270">
              <w:rPr>
                <w:color w:val="000000"/>
              </w:rPr>
              <w:t>32</w:t>
            </w:r>
          </w:p>
        </w:tc>
        <w:tc>
          <w:tcPr>
            <w:tcW w:w="2409" w:type="dxa"/>
            <w:vAlign w:val="center"/>
          </w:tcPr>
          <w:p w:rsidR="00B63CD4" w:rsidRPr="00270270" w:rsidRDefault="00B63CD4" w:rsidP="00B63CD4">
            <w:pPr>
              <w:jc w:val="center"/>
              <w:rPr>
                <w:color w:val="000000"/>
              </w:rPr>
            </w:pPr>
            <w:r w:rsidRPr="00270270">
              <w:rPr>
                <w:color w:val="000000"/>
              </w:rPr>
              <w:t>3,1</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10</w:t>
            </w:r>
          </w:p>
        </w:tc>
        <w:tc>
          <w:tcPr>
            <w:tcW w:w="3372" w:type="dxa"/>
            <w:vAlign w:val="bottom"/>
          </w:tcPr>
          <w:p w:rsidR="00B63CD4" w:rsidRPr="00297AF7" w:rsidRDefault="00B63CD4" w:rsidP="00B63CD4">
            <w:pPr>
              <w:rPr>
                <w:color w:val="000000"/>
              </w:rPr>
            </w:pPr>
            <w:r w:rsidRPr="00297AF7">
              <w:rPr>
                <w:color w:val="000000"/>
              </w:rPr>
              <w:t>Юго-Восточное</w:t>
            </w:r>
          </w:p>
        </w:tc>
        <w:tc>
          <w:tcPr>
            <w:tcW w:w="3089" w:type="dxa"/>
            <w:vAlign w:val="center"/>
          </w:tcPr>
          <w:p w:rsidR="00B63CD4" w:rsidRPr="00270270" w:rsidRDefault="00B63CD4" w:rsidP="00B63CD4">
            <w:pPr>
              <w:jc w:val="center"/>
              <w:rPr>
                <w:color w:val="000000"/>
              </w:rPr>
            </w:pPr>
            <w:r w:rsidRPr="00270270">
              <w:rPr>
                <w:color w:val="000000"/>
              </w:rPr>
              <w:t>2</w:t>
            </w:r>
          </w:p>
        </w:tc>
        <w:tc>
          <w:tcPr>
            <w:tcW w:w="2409" w:type="dxa"/>
            <w:vAlign w:val="center"/>
          </w:tcPr>
          <w:p w:rsidR="00B63CD4" w:rsidRPr="00270270" w:rsidRDefault="00B63CD4" w:rsidP="00B63CD4">
            <w:pPr>
              <w:jc w:val="center"/>
              <w:rPr>
                <w:color w:val="000000"/>
              </w:rPr>
            </w:pPr>
            <w:r w:rsidRPr="00270270">
              <w:rPr>
                <w:color w:val="000000"/>
              </w:rPr>
              <w:t>0,2</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3372" w:type="dxa"/>
            <w:vAlign w:val="bottom"/>
          </w:tcPr>
          <w:p w:rsidR="00B63CD4" w:rsidRPr="00297AF7" w:rsidRDefault="00B63CD4" w:rsidP="00B63CD4">
            <w:pPr>
              <w:rPr>
                <w:color w:val="000000"/>
              </w:rPr>
            </w:pPr>
            <w:r w:rsidRPr="00297AF7">
              <w:rPr>
                <w:color w:val="000000"/>
              </w:rPr>
              <w:t>Юго-Западное</w:t>
            </w:r>
          </w:p>
        </w:tc>
        <w:tc>
          <w:tcPr>
            <w:tcW w:w="3089" w:type="dxa"/>
            <w:vAlign w:val="center"/>
          </w:tcPr>
          <w:p w:rsidR="00B63CD4" w:rsidRPr="00270270" w:rsidRDefault="00B63CD4" w:rsidP="00B63CD4">
            <w:pPr>
              <w:jc w:val="center"/>
              <w:rPr>
                <w:color w:val="000000"/>
              </w:rPr>
            </w:pPr>
            <w:r w:rsidRPr="00270270">
              <w:rPr>
                <w:color w:val="000000"/>
              </w:rPr>
              <w:t>8</w:t>
            </w:r>
          </w:p>
        </w:tc>
        <w:tc>
          <w:tcPr>
            <w:tcW w:w="2409" w:type="dxa"/>
            <w:vAlign w:val="center"/>
          </w:tcPr>
          <w:p w:rsidR="00B63CD4" w:rsidRPr="00270270" w:rsidRDefault="00B63CD4" w:rsidP="00B63CD4">
            <w:pPr>
              <w:jc w:val="center"/>
              <w:rPr>
                <w:color w:val="000000"/>
              </w:rPr>
            </w:pPr>
            <w:r w:rsidRPr="00270270">
              <w:rPr>
                <w:color w:val="000000"/>
              </w:rPr>
              <w:t>0,8</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3372" w:type="dxa"/>
            <w:vAlign w:val="bottom"/>
          </w:tcPr>
          <w:p w:rsidR="00B63CD4" w:rsidRPr="00297AF7" w:rsidRDefault="00B63CD4" w:rsidP="00B63CD4">
            <w:pPr>
              <w:rPr>
                <w:color w:val="000000"/>
              </w:rPr>
            </w:pPr>
            <w:r w:rsidRPr="00297AF7">
              <w:rPr>
                <w:color w:val="000000"/>
              </w:rPr>
              <w:t>Южное</w:t>
            </w:r>
          </w:p>
        </w:tc>
        <w:tc>
          <w:tcPr>
            <w:tcW w:w="3089" w:type="dxa"/>
            <w:vAlign w:val="center"/>
          </w:tcPr>
          <w:p w:rsidR="00B63CD4" w:rsidRPr="00270270" w:rsidRDefault="00B63CD4" w:rsidP="00B63CD4">
            <w:pPr>
              <w:jc w:val="center"/>
              <w:rPr>
                <w:color w:val="000000"/>
              </w:rPr>
            </w:pPr>
            <w:r w:rsidRPr="00270270">
              <w:rPr>
                <w:color w:val="000000"/>
              </w:rPr>
              <w:t>1</w:t>
            </w:r>
          </w:p>
        </w:tc>
        <w:tc>
          <w:tcPr>
            <w:tcW w:w="2409" w:type="dxa"/>
            <w:vAlign w:val="center"/>
          </w:tcPr>
          <w:p w:rsidR="00B63CD4" w:rsidRPr="00270270" w:rsidRDefault="00B63CD4" w:rsidP="00B63CD4">
            <w:pPr>
              <w:jc w:val="center"/>
              <w:rPr>
                <w:color w:val="000000"/>
              </w:rPr>
            </w:pPr>
            <w:r w:rsidRPr="00270270">
              <w:rPr>
                <w:color w:val="000000"/>
              </w:rPr>
              <w:t>0,1</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13</w:t>
            </w:r>
          </w:p>
        </w:tc>
        <w:tc>
          <w:tcPr>
            <w:tcW w:w="3372" w:type="dxa"/>
            <w:vAlign w:val="bottom"/>
          </w:tcPr>
          <w:p w:rsidR="00B63CD4" w:rsidRPr="00297AF7" w:rsidRDefault="00B63CD4" w:rsidP="00B63CD4">
            <w:pPr>
              <w:rPr>
                <w:color w:val="000000"/>
              </w:rPr>
            </w:pPr>
            <w:r w:rsidRPr="00297AF7">
              <w:rPr>
                <w:color w:val="000000"/>
              </w:rPr>
              <w:t>СПО</w:t>
            </w:r>
          </w:p>
        </w:tc>
        <w:tc>
          <w:tcPr>
            <w:tcW w:w="3089" w:type="dxa"/>
            <w:vAlign w:val="center"/>
          </w:tcPr>
          <w:p w:rsidR="00B63CD4" w:rsidRPr="00270270" w:rsidRDefault="00B63CD4" w:rsidP="00B63CD4">
            <w:pPr>
              <w:jc w:val="center"/>
              <w:rPr>
                <w:color w:val="000000"/>
              </w:rPr>
            </w:pPr>
            <w:r w:rsidRPr="00270270">
              <w:rPr>
                <w:color w:val="000000"/>
              </w:rPr>
              <w:t>10</w:t>
            </w:r>
          </w:p>
        </w:tc>
        <w:tc>
          <w:tcPr>
            <w:tcW w:w="2409" w:type="dxa"/>
            <w:vAlign w:val="center"/>
          </w:tcPr>
          <w:p w:rsidR="00B63CD4" w:rsidRPr="00270270" w:rsidRDefault="00B63CD4" w:rsidP="00B63CD4">
            <w:pPr>
              <w:jc w:val="center"/>
              <w:rPr>
                <w:color w:val="000000"/>
              </w:rPr>
            </w:pPr>
            <w:r w:rsidRPr="00270270">
              <w:rPr>
                <w:color w:val="000000"/>
              </w:rPr>
              <w:t>1,0</w:t>
            </w:r>
          </w:p>
        </w:tc>
      </w:tr>
      <w:tr w:rsidR="00B63CD4" w:rsidRPr="00634251" w:rsidTr="00B63CD4">
        <w:trPr>
          <w:trHeight w:val="262"/>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14</w:t>
            </w:r>
          </w:p>
        </w:tc>
        <w:tc>
          <w:tcPr>
            <w:tcW w:w="3372" w:type="dxa"/>
            <w:vAlign w:val="bottom"/>
          </w:tcPr>
          <w:p w:rsidR="00B63CD4" w:rsidRPr="00297AF7" w:rsidRDefault="00B63CD4" w:rsidP="00B63CD4">
            <w:pPr>
              <w:rPr>
                <w:color w:val="000000"/>
              </w:rPr>
            </w:pPr>
            <w:r w:rsidRPr="00297AF7">
              <w:rPr>
                <w:color w:val="000000"/>
              </w:rPr>
              <w:t>ВПЛ</w:t>
            </w:r>
          </w:p>
        </w:tc>
        <w:tc>
          <w:tcPr>
            <w:tcW w:w="3089" w:type="dxa"/>
            <w:vAlign w:val="center"/>
          </w:tcPr>
          <w:p w:rsidR="00B63CD4" w:rsidRPr="00270270" w:rsidRDefault="00B63CD4" w:rsidP="00B63CD4">
            <w:pPr>
              <w:jc w:val="center"/>
              <w:rPr>
                <w:color w:val="000000"/>
              </w:rPr>
            </w:pPr>
            <w:r w:rsidRPr="00270270">
              <w:rPr>
                <w:color w:val="000000"/>
              </w:rPr>
              <w:t>35</w:t>
            </w:r>
          </w:p>
        </w:tc>
        <w:tc>
          <w:tcPr>
            <w:tcW w:w="2409" w:type="dxa"/>
            <w:vAlign w:val="center"/>
          </w:tcPr>
          <w:p w:rsidR="00B63CD4" w:rsidRPr="00270270" w:rsidRDefault="00B63CD4" w:rsidP="00B63CD4">
            <w:pPr>
              <w:jc w:val="center"/>
              <w:rPr>
                <w:color w:val="000000"/>
              </w:rPr>
            </w:pPr>
            <w:r w:rsidRPr="00270270">
              <w:rPr>
                <w:color w:val="000000"/>
              </w:rPr>
              <w:t>3,4</w:t>
            </w:r>
          </w:p>
        </w:tc>
      </w:tr>
      <w:tr w:rsidR="00B63CD4" w:rsidRPr="00634251" w:rsidTr="00B63CD4">
        <w:trPr>
          <w:trHeight w:val="275"/>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15</w:t>
            </w:r>
          </w:p>
        </w:tc>
        <w:tc>
          <w:tcPr>
            <w:tcW w:w="3372" w:type="dxa"/>
            <w:vAlign w:val="bottom"/>
          </w:tcPr>
          <w:p w:rsidR="00B63CD4" w:rsidRPr="00297AF7" w:rsidRDefault="00B63CD4" w:rsidP="00B63CD4">
            <w:pPr>
              <w:rPr>
                <w:color w:val="000000"/>
              </w:rPr>
            </w:pPr>
            <w:r>
              <w:rPr>
                <w:color w:val="000000"/>
              </w:rPr>
              <w:t>ОО из других регионов</w:t>
            </w:r>
          </w:p>
        </w:tc>
        <w:tc>
          <w:tcPr>
            <w:tcW w:w="3089" w:type="dxa"/>
            <w:vAlign w:val="center"/>
          </w:tcPr>
          <w:p w:rsidR="00B63CD4" w:rsidRPr="00270270" w:rsidRDefault="00B63CD4" w:rsidP="00B63CD4">
            <w:pPr>
              <w:jc w:val="center"/>
              <w:rPr>
                <w:color w:val="000000"/>
              </w:rPr>
            </w:pPr>
            <w:r w:rsidRPr="00270270">
              <w:rPr>
                <w:color w:val="000000"/>
              </w:rPr>
              <w:t>3</w:t>
            </w:r>
          </w:p>
        </w:tc>
        <w:tc>
          <w:tcPr>
            <w:tcW w:w="2409" w:type="dxa"/>
            <w:vAlign w:val="center"/>
          </w:tcPr>
          <w:p w:rsidR="00B63CD4" w:rsidRPr="00270270" w:rsidRDefault="00B63CD4" w:rsidP="00B63CD4">
            <w:pPr>
              <w:jc w:val="center"/>
              <w:rPr>
                <w:color w:val="000000"/>
              </w:rPr>
            </w:pPr>
            <w:r w:rsidRPr="00270270">
              <w:rPr>
                <w:color w:val="000000"/>
              </w:rPr>
              <w:t>0,3</w:t>
            </w:r>
          </w:p>
        </w:tc>
      </w:tr>
      <w:tr w:rsidR="00B63CD4" w:rsidRPr="00634251" w:rsidTr="00B63CD4">
        <w:trPr>
          <w:trHeight w:val="287"/>
        </w:trPr>
        <w:tc>
          <w:tcPr>
            <w:tcW w:w="769" w:type="dxa"/>
          </w:tcPr>
          <w:p w:rsidR="00B63CD4" w:rsidRPr="00BB045A" w:rsidRDefault="00B63CD4" w:rsidP="00270270">
            <w:pPr>
              <w:pStyle w:val="a3"/>
              <w:spacing w:after="0" w:line="240" w:lineRule="auto"/>
              <w:ind w:left="0"/>
              <w:jc w:val="center"/>
              <w:rPr>
                <w:rFonts w:ascii="Times New Roman" w:hAnsi="Times New Roman"/>
                <w:sz w:val="24"/>
                <w:szCs w:val="24"/>
              </w:rPr>
            </w:pPr>
            <w:r>
              <w:rPr>
                <w:rFonts w:ascii="Times New Roman" w:hAnsi="Times New Roman"/>
                <w:sz w:val="24"/>
                <w:szCs w:val="24"/>
              </w:rPr>
              <w:t>16</w:t>
            </w:r>
          </w:p>
        </w:tc>
        <w:tc>
          <w:tcPr>
            <w:tcW w:w="3372" w:type="dxa"/>
            <w:vAlign w:val="bottom"/>
          </w:tcPr>
          <w:p w:rsidR="00B63CD4" w:rsidRPr="00297AF7" w:rsidRDefault="00B63CD4" w:rsidP="00B63CD4">
            <w:pPr>
              <w:rPr>
                <w:color w:val="000000"/>
              </w:rPr>
            </w:pPr>
            <w:r w:rsidRPr="00297AF7">
              <w:rPr>
                <w:color w:val="000000"/>
              </w:rPr>
              <w:t>И</w:t>
            </w:r>
            <w:r>
              <w:rPr>
                <w:color w:val="000000"/>
              </w:rPr>
              <w:t>ностранные ОО</w:t>
            </w:r>
          </w:p>
        </w:tc>
        <w:tc>
          <w:tcPr>
            <w:tcW w:w="3089" w:type="dxa"/>
            <w:vAlign w:val="center"/>
          </w:tcPr>
          <w:p w:rsidR="00B63CD4" w:rsidRPr="00270270" w:rsidRDefault="00B63CD4" w:rsidP="00B63CD4">
            <w:pPr>
              <w:jc w:val="center"/>
              <w:rPr>
                <w:color w:val="000000"/>
              </w:rPr>
            </w:pPr>
            <w:r w:rsidRPr="00270270">
              <w:rPr>
                <w:color w:val="000000"/>
              </w:rPr>
              <w:t>1</w:t>
            </w:r>
          </w:p>
        </w:tc>
        <w:tc>
          <w:tcPr>
            <w:tcW w:w="2409" w:type="dxa"/>
            <w:vAlign w:val="center"/>
          </w:tcPr>
          <w:p w:rsidR="00B63CD4" w:rsidRPr="00270270" w:rsidRDefault="00B63CD4" w:rsidP="00B63CD4">
            <w:pPr>
              <w:jc w:val="center"/>
              <w:rPr>
                <w:color w:val="000000"/>
              </w:rPr>
            </w:pPr>
            <w:r w:rsidRPr="00270270">
              <w:rPr>
                <w:color w:val="000000"/>
              </w:rPr>
              <w:t>0,1</w:t>
            </w:r>
          </w:p>
        </w:tc>
      </w:tr>
    </w:tbl>
    <w:p w:rsidR="00894991" w:rsidRPr="00B65BEC" w:rsidRDefault="00894991" w:rsidP="00EF6961">
      <w:pPr>
        <w:pStyle w:val="3"/>
        <w:numPr>
          <w:ilvl w:val="1"/>
          <w:numId w:val="4"/>
        </w:numPr>
        <w:tabs>
          <w:tab w:val="left" w:pos="142"/>
        </w:tabs>
        <w:spacing w:before="100" w:beforeAutospacing="1" w:after="100" w:afterAutospacing="1"/>
        <w:ind w:left="0" w:firstLine="0"/>
        <w:jc w:val="both"/>
        <w:rPr>
          <w:rFonts w:ascii="Times New Roman" w:hAnsi="Times New Roman"/>
        </w:rPr>
      </w:pPr>
      <w:bookmarkStart w:id="4" w:name="_Toc424490577"/>
      <w:r w:rsidRPr="00B65BEC">
        <w:rPr>
          <w:rFonts w:ascii="Times New Roman" w:hAnsi="Times New Roman"/>
        </w:rPr>
        <w:t xml:space="preserve">Основные УМК </w:t>
      </w:r>
      <w:r w:rsidR="00A14BF3" w:rsidRPr="00B65BEC">
        <w:rPr>
          <w:rFonts w:ascii="Times New Roman" w:hAnsi="Times New Roman"/>
        </w:rPr>
        <w:t>по предмету из федерального перечня Минпросвещения России</w:t>
      </w:r>
      <w:r w:rsidRPr="00B65BEC">
        <w:rPr>
          <w:rFonts w:ascii="Times New Roman" w:hAnsi="Times New Roman"/>
        </w:rPr>
        <w:t xml:space="preserve">, которые использовались в ОО в </w:t>
      </w:r>
      <w:r w:rsidR="003D0D44" w:rsidRPr="00B65BEC">
        <w:rPr>
          <w:rFonts w:ascii="Times New Roman" w:hAnsi="Times New Roman"/>
        </w:rPr>
        <w:t>2020</w:t>
      </w:r>
      <w:r w:rsidRPr="00B65BEC">
        <w:rPr>
          <w:rFonts w:ascii="Times New Roman" w:hAnsi="Times New Roman"/>
        </w:rPr>
        <w:t>-</w:t>
      </w:r>
      <w:r w:rsidR="003D0D44" w:rsidRPr="00B65BEC">
        <w:rPr>
          <w:rFonts w:ascii="Times New Roman" w:hAnsi="Times New Roman"/>
        </w:rPr>
        <w:t>2021</w:t>
      </w:r>
      <w:r w:rsidR="00B63CD4">
        <w:rPr>
          <w:rFonts w:ascii="Times New Roman" w:hAnsi="Times New Roman"/>
        </w:rPr>
        <w:t xml:space="preserve"> учебном году</w:t>
      </w:r>
    </w:p>
    <w:p w:rsidR="00894991" w:rsidRPr="00B65BEC" w:rsidRDefault="00894991" w:rsidP="00FC6BBF">
      <w:pPr>
        <w:pStyle w:val="af7"/>
        <w:keepNext/>
      </w:pPr>
      <w:r w:rsidRPr="00B65BEC">
        <w:t xml:space="preserve">Таблица </w:t>
      </w:r>
      <w:r w:rsidR="00EF6961">
        <w:t>2</w:t>
      </w:r>
      <w:r w:rsidR="00DB6897" w:rsidRPr="00B65BEC">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6</w:t>
      </w:r>
      <w:r w:rsidR="009738ED">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6394"/>
        <w:gridCol w:w="2693"/>
      </w:tblGrid>
      <w:tr w:rsidR="00F579AB" w:rsidRPr="00B65BEC" w:rsidTr="00C676AC">
        <w:trPr>
          <w:cantSplit/>
          <w:trHeight w:val="1109"/>
          <w:tblHeader/>
        </w:trPr>
        <w:tc>
          <w:tcPr>
            <w:tcW w:w="552" w:type="dxa"/>
            <w:shd w:val="clear" w:color="auto" w:fill="auto"/>
            <w:vAlign w:val="center"/>
          </w:tcPr>
          <w:p w:rsidR="00F579AB" w:rsidRPr="00B65BEC" w:rsidRDefault="00F579AB" w:rsidP="00634251">
            <w:pPr>
              <w:pStyle w:val="a3"/>
              <w:spacing w:after="0" w:line="240" w:lineRule="auto"/>
              <w:ind w:left="0"/>
              <w:jc w:val="center"/>
              <w:rPr>
                <w:rFonts w:ascii="Times New Roman" w:hAnsi="Times New Roman"/>
                <w:sz w:val="24"/>
                <w:szCs w:val="24"/>
              </w:rPr>
            </w:pPr>
            <w:r w:rsidRPr="00B65BEC">
              <w:rPr>
                <w:rFonts w:ascii="Times New Roman" w:hAnsi="Times New Roman"/>
                <w:sz w:val="24"/>
                <w:szCs w:val="24"/>
              </w:rPr>
              <w:t>№ п/п</w:t>
            </w:r>
          </w:p>
        </w:tc>
        <w:tc>
          <w:tcPr>
            <w:tcW w:w="6394" w:type="dxa"/>
            <w:shd w:val="clear" w:color="auto" w:fill="auto"/>
            <w:vAlign w:val="center"/>
          </w:tcPr>
          <w:p w:rsidR="00F579AB" w:rsidRPr="00B65BEC" w:rsidRDefault="00F579AB" w:rsidP="00634251">
            <w:pPr>
              <w:pStyle w:val="a3"/>
              <w:spacing w:after="0" w:line="240" w:lineRule="auto"/>
              <w:ind w:left="0"/>
              <w:jc w:val="center"/>
              <w:rPr>
                <w:rFonts w:ascii="Times New Roman" w:hAnsi="Times New Roman"/>
                <w:sz w:val="24"/>
                <w:szCs w:val="24"/>
              </w:rPr>
            </w:pPr>
            <w:r w:rsidRPr="00B65BEC">
              <w:rPr>
                <w:rFonts w:ascii="Times New Roman" w:hAnsi="Times New Roman"/>
                <w:sz w:val="24"/>
                <w:szCs w:val="24"/>
              </w:rPr>
              <w:t>Название УМК</w:t>
            </w:r>
            <w:r w:rsidR="00A14BF3" w:rsidRPr="00B65BEC">
              <w:rPr>
                <w:rFonts w:ascii="Times New Roman" w:hAnsi="Times New Roman"/>
                <w:sz w:val="24"/>
                <w:szCs w:val="24"/>
              </w:rPr>
              <w:t xml:space="preserve"> из федерального перечня</w:t>
            </w:r>
          </w:p>
        </w:tc>
        <w:tc>
          <w:tcPr>
            <w:tcW w:w="2693" w:type="dxa"/>
            <w:shd w:val="clear" w:color="auto" w:fill="auto"/>
            <w:vAlign w:val="center"/>
          </w:tcPr>
          <w:p w:rsidR="00F579AB" w:rsidRPr="00B65BEC" w:rsidRDefault="00F579AB" w:rsidP="00634251">
            <w:pPr>
              <w:pStyle w:val="a3"/>
              <w:spacing w:after="0" w:line="240" w:lineRule="auto"/>
              <w:ind w:left="0"/>
              <w:jc w:val="center"/>
              <w:rPr>
                <w:rFonts w:ascii="Times New Roman" w:hAnsi="Times New Roman"/>
                <w:sz w:val="24"/>
                <w:szCs w:val="24"/>
              </w:rPr>
            </w:pPr>
            <w:r w:rsidRPr="00B65BEC">
              <w:rPr>
                <w:rFonts w:ascii="Times New Roman" w:hAnsi="Times New Roman"/>
                <w:sz w:val="24"/>
                <w:szCs w:val="24"/>
              </w:rPr>
              <w:t>Примерный процент ОО, в которых использовался данный УМК</w:t>
            </w:r>
            <w:r w:rsidR="00A14BF3" w:rsidRPr="00B65BEC">
              <w:rPr>
                <w:rFonts w:ascii="Times New Roman" w:hAnsi="Times New Roman"/>
                <w:sz w:val="24"/>
                <w:szCs w:val="24"/>
              </w:rPr>
              <w:t xml:space="preserve"> / другие пособия</w:t>
            </w:r>
          </w:p>
        </w:tc>
      </w:tr>
      <w:tr w:rsidR="007D3DEA" w:rsidRPr="00B65BEC" w:rsidTr="00C676AC">
        <w:trPr>
          <w:cantSplit/>
          <w:trHeight w:val="554"/>
        </w:trPr>
        <w:tc>
          <w:tcPr>
            <w:tcW w:w="552" w:type="dxa"/>
            <w:shd w:val="clear" w:color="auto" w:fill="auto"/>
            <w:vAlign w:val="center"/>
          </w:tcPr>
          <w:p w:rsidR="007D3DEA" w:rsidRPr="00C676AC" w:rsidRDefault="00C676AC"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1</w:t>
            </w:r>
          </w:p>
        </w:tc>
        <w:tc>
          <w:tcPr>
            <w:tcW w:w="6394" w:type="dxa"/>
            <w:shd w:val="clear" w:color="auto" w:fill="auto"/>
          </w:tcPr>
          <w:p w:rsidR="007D3DEA" w:rsidRPr="007D3DEA" w:rsidRDefault="007D3DEA" w:rsidP="002F1356">
            <w:pPr>
              <w:pStyle w:val="a3"/>
              <w:spacing w:after="0" w:line="240" w:lineRule="auto"/>
              <w:ind w:left="0"/>
              <w:jc w:val="both"/>
              <w:rPr>
                <w:rFonts w:ascii="Times New Roman" w:hAnsi="Times New Roman"/>
                <w:sz w:val="24"/>
                <w:szCs w:val="24"/>
              </w:rPr>
            </w:pPr>
            <w:r w:rsidRPr="00590137">
              <w:rPr>
                <w:rFonts w:ascii="Times New Roman" w:hAnsi="Times New Roman"/>
                <w:sz w:val="24"/>
                <w:szCs w:val="24"/>
              </w:rPr>
              <w:t>Семакин И.Г., Хеннер Е.К., Шеина Т.Ю. Информатика (базовый уровень), 201</w:t>
            </w:r>
            <w:r w:rsidRPr="007D3DEA">
              <w:rPr>
                <w:rFonts w:ascii="Times New Roman" w:hAnsi="Times New Roman"/>
                <w:sz w:val="24"/>
                <w:szCs w:val="24"/>
              </w:rPr>
              <w:t>9</w:t>
            </w:r>
            <w:r w:rsidRPr="00590137">
              <w:rPr>
                <w:rFonts w:ascii="Times New Roman" w:hAnsi="Times New Roman"/>
                <w:sz w:val="24"/>
                <w:szCs w:val="24"/>
              </w:rPr>
              <w:t>-20</w:t>
            </w:r>
            <w:r w:rsidRPr="007D3DEA">
              <w:rPr>
                <w:rFonts w:ascii="Times New Roman" w:hAnsi="Times New Roman"/>
                <w:sz w:val="24"/>
                <w:szCs w:val="24"/>
              </w:rPr>
              <w:t>20</w:t>
            </w:r>
            <w:r w:rsidR="002F1356">
              <w:rPr>
                <w:rFonts w:ascii="Times New Roman" w:hAnsi="Times New Roman"/>
                <w:sz w:val="24"/>
                <w:szCs w:val="24"/>
              </w:rPr>
              <w:t>.</w:t>
            </w:r>
          </w:p>
        </w:tc>
        <w:tc>
          <w:tcPr>
            <w:tcW w:w="2693" w:type="dxa"/>
            <w:shd w:val="clear" w:color="auto" w:fill="auto"/>
            <w:vAlign w:val="center"/>
          </w:tcPr>
          <w:p w:rsidR="007D3DEA" w:rsidRPr="00590137" w:rsidRDefault="007D3DEA" w:rsidP="007D3DEA">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32</w:t>
            </w:r>
            <w:r w:rsidR="00B63CD4">
              <w:rPr>
                <w:rFonts w:ascii="Times New Roman" w:hAnsi="Times New Roman"/>
                <w:sz w:val="24"/>
                <w:szCs w:val="24"/>
              </w:rPr>
              <w:t>,0</w:t>
            </w:r>
            <w:r w:rsidRPr="00590137">
              <w:rPr>
                <w:rFonts w:ascii="Times New Roman" w:hAnsi="Times New Roman"/>
                <w:sz w:val="24"/>
                <w:szCs w:val="24"/>
              </w:rPr>
              <w:t>%</w:t>
            </w:r>
          </w:p>
        </w:tc>
      </w:tr>
      <w:tr w:rsidR="007D3DEA" w:rsidRPr="00B65BEC" w:rsidTr="00C676AC">
        <w:trPr>
          <w:cantSplit/>
          <w:trHeight w:val="554"/>
        </w:trPr>
        <w:tc>
          <w:tcPr>
            <w:tcW w:w="552" w:type="dxa"/>
            <w:shd w:val="clear" w:color="auto" w:fill="auto"/>
            <w:vAlign w:val="center"/>
          </w:tcPr>
          <w:p w:rsidR="007D3DEA" w:rsidRPr="00C676AC" w:rsidRDefault="00C676AC"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2</w:t>
            </w:r>
          </w:p>
        </w:tc>
        <w:tc>
          <w:tcPr>
            <w:tcW w:w="6394" w:type="dxa"/>
            <w:shd w:val="clear" w:color="auto" w:fill="auto"/>
          </w:tcPr>
          <w:p w:rsidR="007D3DEA" w:rsidRPr="007D3DEA" w:rsidRDefault="007D3DEA" w:rsidP="002F1356">
            <w:pPr>
              <w:pStyle w:val="a3"/>
              <w:spacing w:after="0" w:line="240" w:lineRule="auto"/>
              <w:ind w:left="0"/>
              <w:jc w:val="both"/>
              <w:rPr>
                <w:rFonts w:ascii="Times New Roman" w:hAnsi="Times New Roman"/>
                <w:sz w:val="24"/>
                <w:szCs w:val="24"/>
              </w:rPr>
            </w:pPr>
            <w:r w:rsidRPr="00590137">
              <w:rPr>
                <w:rFonts w:ascii="Times New Roman" w:hAnsi="Times New Roman"/>
                <w:sz w:val="24"/>
                <w:szCs w:val="24"/>
              </w:rPr>
              <w:t>Поляков К.Ю., Еремин Е.А. Информатика (базовый и углубленный уровни) (в 2 частях), 2017-20</w:t>
            </w:r>
            <w:r w:rsidRPr="007D3DEA">
              <w:rPr>
                <w:rFonts w:ascii="Times New Roman" w:hAnsi="Times New Roman"/>
                <w:sz w:val="24"/>
                <w:szCs w:val="24"/>
              </w:rPr>
              <w:t>20</w:t>
            </w:r>
            <w:r w:rsidR="002F1356">
              <w:rPr>
                <w:rFonts w:ascii="Times New Roman" w:hAnsi="Times New Roman"/>
                <w:sz w:val="24"/>
                <w:szCs w:val="24"/>
              </w:rPr>
              <w:t>.</w:t>
            </w:r>
          </w:p>
        </w:tc>
        <w:tc>
          <w:tcPr>
            <w:tcW w:w="2693" w:type="dxa"/>
            <w:shd w:val="clear" w:color="auto" w:fill="auto"/>
            <w:vAlign w:val="center"/>
          </w:tcPr>
          <w:p w:rsidR="007D3DEA" w:rsidRPr="00590137" w:rsidRDefault="007D3DEA"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20</w:t>
            </w:r>
            <w:r w:rsidRPr="00590137">
              <w:rPr>
                <w:rFonts w:ascii="Times New Roman" w:hAnsi="Times New Roman"/>
                <w:sz w:val="24"/>
                <w:szCs w:val="24"/>
              </w:rPr>
              <w:t>,</w:t>
            </w:r>
            <w:r>
              <w:rPr>
                <w:rFonts w:ascii="Times New Roman" w:hAnsi="Times New Roman"/>
                <w:sz w:val="24"/>
                <w:szCs w:val="24"/>
                <w:lang w:val="en-US"/>
              </w:rPr>
              <w:t>7</w:t>
            </w:r>
            <w:r w:rsidR="00C676AC">
              <w:rPr>
                <w:rFonts w:ascii="Times New Roman" w:hAnsi="Times New Roman"/>
                <w:sz w:val="24"/>
                <w:szCs w:val="24"/>
              </w:rPr>
              <w:t>%</w:t>
            </w:r>
          </w:p>
        </w:tc>
      </w:tr>
      <w:tr w:rsidR="007D3DEA" w:rsidRPr="00B65BEC" w:rsidTr="00C676AC">
        <w:trPr>
          <w:cantSplit/>
          <w:trHeight w:val="554"/>
        </w:trPr>
        <w:tc>
          <w:tcPr>
            <w:tcW w:w="552" w:type="dxa"/>
            <w:shd w:val="clear" w:color="auto" w:fill="auto"/>
            <w:vAlign w:val="center"/>
          </w:tcPr>
          <w:p w:rsidR="007D3DEA" w:rsidRPr="00C676AC" w:rsidRDefault="00C676AC"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3</w:t>
            </w:r>
          </w:p>
        </w:tc>
        <w:tc>
          <w:tcPr>
            <w:tcW w:w="6394" w:type="dxa"/>
            <w:shd w:val="clear" w:color="auto" w:fill="auto"/>
          </w:tcPr>
          <w:p w:rsidR="007D3DEA" w:rsidRPr="00B65BEC" w:rsidRDefault="007D3DEA" w:rsidP="002F1356">
            <w:pPr>
              <w:pStyle w:val="a3"/>
              <w:spacing w:after="0" w:line="240" w:lineRule="auto"/>
              <w:ind w:left="0"/>
              <w:jc w:val="both"/>
              <w:rPr>
                <w:rFonts w:ascii="Times New Roman" w:hAnsi="Times New Roman"/>
                <w:sz w:val="24"/>
                <w:szCs w:val="24"/>
              </w:rPr>
            </w:pPr>
            <w:r w:rsidRPr="00590137">
              <w:rPr>
                <w:rFonts w:ascii="Times New Roman" w:hAnsi="Times New Roman"/>
                <w:sz w:val="24"/>
                <w:szCs w:val="24"/>
              </w:rPr>
              <w:t xml:space="preserve">Семакин И.Г., Хеннер Е.К. Информатика (углубленный уровень) (в 2 частях), </w:t>
            </w:r>
            <w:r w:rsidR="00AC5EA6" w:rsidRPr="00590137">
              <w:rPr>
                <w:rFonts w:ascii="Times New Roman" w:hAnsi="Times New Roman"/>
                <w:sz w:val="24"/>
                <w:szCs w:val="24"/>
              </w:rPr>
              <w:t>2017-20</w:t>
            </w:r>
            <w:r w:rsidR="00AC5EA6" w:rsidRPr="007D3DEA">
              <w:rPr>
                <w:rFonts w:ascii="Times New Roman" w:hAnsi="Times New Roman"/>
                <w:sz w:val="24"/>
                <w:szCs w:val="24"/>
              </w:rPr>
              <w:t>20</w:t>
            </w:r>
            <w:r w:rsidR="002F1356">
              <w:rPr>
                <w:rFonts w:ascii="Times New Roman" w:hAnsi="Times New Roman"/>
                <w:sz w:val="24"/>
                <w:szCs w:val="24"/>
              </w:rPr>
              <w:t>.</w:t>
            </w:r>
          </w:p>
        </w:tc>
        <w:tc>
          <w:tcPr>
            <w:tcW w:w="2693" w:type="dxa"/>
            <w:shd w:val="clear" w:color="auto" w:fill="auto"/>
            <w:vAlign w:val="center"/>
          </w:tcPr>
          <w:p w:rsidR="007D3DEA" w:rsidRPr="00590137" w:rsidRDefault="007D3DEA" w:rsidP="007D3DEA">
            <w:pPr>
              <w:pStyle w:val="a3"/>
              <w:spacing w:after="0" w:line="240" w:lineRule="auto"/>
              <w:ind w:left="0"/>
              <w:jc w:val="center"/>
              <w:rPr>
                <w:rFonts w:ascii="Times New Roman" w:hAnsi="Times New Roman"/>
                <w:sz w:val="24"/>
                <w:szCs w:val="24"/>
              </w:rPr>
            </w:pPr>
            <w:r w:rsidRPr="00590137">
              <w:rPr>
                <w:rFonts w:ascii="Times New Roman" w:hAnsi="Times New Roman"/>
                <w:sz w:val="24"/>
                <w:szCs w:val="24"/>
              </w:rPr>
              <w:t>1</w:t>
            </w:r>
            <w:r>
              <w:rPr>
                <w:rFonts w:ascii="Times New Roman" w:hAnsi="Times New Roman"/>
                <w:sz w:val="24"/>
                <w:szCs w:val="24"/>
                <w:lang w:val="en-US"/>
              </w:rPr>
              <w:t>5</w:t>
            </w:r>
            <w:r w:rsidRPr="00590137">
              <w:rPr>
                <w:rFonts w:ascii="Times New Roman" w:hAnsi="Times New Roman"/>
                <w:sz w:val="24"/>
                <w:szCs w:val="24"/>
              </w:rPr>
              <w:t>,</w:t>
            </w:r>
            <w:r>
              <w:rPr>
                <w:rFonts w:ascii="Times New Roman" w:hAnsi="Times New Roman"/>
                <w:sz w:val="24"/>
                <w:szCs w:val="24"/>
                <w:lang w:val="en-US"/>
              </w:rPr>
              <w:t>4</w:t>
            </w:r>
            <w:r w:rsidRPr="00590137">
              <w:rPr>
                <w:rFonts w:ascii="Times New Roman" w:hAnsi="Times New Roman"/>
                <w:sz w:val="24"/>
                <w:szCs w:val="24"/>
              </w:rPr>
              <w:t>%</w:t>
            </w:r>
          </w:p>
        </w:tc>
      </w:tr>
      <w:tr w:rsidR="007D3DEA" w:rsidRPr="00B65BEC" w:rsidTr="00C676AC">
        <w:trPr>
          <w:cantSplit/>
          <w:trHeight w:val="554"/>
        </w:trPr>
        <w:tc>
          <w:tcPr>
            <w:tcW w:w="552" w:type="dxa"/>
            <w:shd w:val="clear" w:color="auto" w:fill="auto"/>
            <w:vAlign w:val="center"/>
          </w:tcPr>
          <w:p w:rsidR="007D3DEA" w:rsidRPr="00C676AC" w:rsidRDefault="00C676AC"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4</w:t>
            </w:r>
          </w:p>
        </w:tc>
        <w:tc>
          <w:tcPr>
            <w:tcW w:w="6394" w:type="dxa"/>
            <w:shd w:val="clear" w:color="auto" w:fill="auto"/>
          </w:tcPr>
          <w:p w:rsidR="007D3DEA" w:rsidRPr="00AC5EA6" w:rsidRDefault="007D3DEA" w:rsidP="002F1356">
            <w:pPr>
              <w:pStyle w:val="a3"/>
              <w:spacing w:after="0" w:line="240" w:lineRule="auto"/>
              <w:ind w:left="0"/>
              <w:jc w:val="both"/>
              <w:rPr>
                <w:rFonts w:ascii="Times New Roman" w:hAnsi="Times New Roman"/>
                <w:sz w:val="24"/>
                <w:szCs w:val="24"/>
              </w:rPr>
            </w:pPr>
            <w:r w:rsidRPr="00590137">
              <w:rPr>
                <w:rFonts w:ascii="Times New Roman" w:hAnsi="Times New Roman"/>
                <w:sz w:val="24"/>
                <w:szCs w:val="24"/>
              </w:rPr>
              <w:t>Босова Л.Л., Босова А.Ю. Информатика (базовый уровень), 201</w:t>
            </w:r>
            <w:r w:rsidR="00AC5EA6" w:rsidRPr="00AC5EA6">
              <w:rPr>
                <w:rFonts w:ascii="Times New Roman" w:hAnsi="Times New Roman"/>
                <w:sz w:val="24"/>
                <w:szCs w:val="24"/>
              </w:rPr>
              <w:t>8</w:t>
            </w:r>
            <w:r w:rsidRPr="00590137">
              <w:rPr>
                <w:rFonts w:ascii="Times New Roman" w:hAnsi="Times New Roman"/>
                <w:sz w:val="24"/>
                <w:szCs w:val="24"/>
              </w:rPr>
              <w:t>-20</w:t>
            </w:r>
            <w:r w:rsidR="00AC5EA6" w:rsidRPr="00AC5EA6">
              <w:rPr>
                <w:rFonts w:ascii="Times New Roman" w:hAnsi="Times New Roman"/>
                <w:sz w:val="24"/>
                <w:szCs w:val="24"/>
              </w:rPr>
              <w:t>20</w:t>
            </w:r>
            <w:r w:rsidR="002F1356">
              <w:rPr>
                <w:rFonts w:ascii="Times New Roman" w:hAnsi="Times New Roman"/>
                <w:sz w:val="24"/>
                <w:szCs w:val="24"/>
              </w:rPr>
              <w:t>.</w:t>
            </w:r>
          </w:p>
        </w:tc>
        <w:tc>
          <w:tcPr>
            <w:tcW w:w="2693" w:type="dxa"/>
            <w:shd w:val="clear" w:color="auto" w:fill="auto"/>
          </w:tcPr>
          <w:p w:rsidR="007D3DEA" w:rsidRPr="00B65BEC" w:rsidRDefault="007D3DEA" w:rsidP="007D3DEA">
            <w:pPr>
              <w:pStyle w:val="a3"/>
              <w:spacing w:after="0" w:line="240" w:lineRule="auto"/>
              <w:ind w:left="0"/>
              <w:jc w:val="center"/>
              <w:rPr>
                <w:rFonts w:ascii="Times New Roman" w:hAnsi="Times New Roman"/>
                <w:sz w:val="24"/>
                <w:szCs w:val="24"/>
              </w:rPr>
            </w:pPr>
            <w:r w:rsidRPr="007D3DEA">
              <w:rPr>
                <w:rFonts w:ascii="Times New Roman" w:hAnsi="Times New Roman"/>
                <w:sz w:val="24"/>
                <w:szCs w:val="24"/>
              </w:rPr>
              <w:t>9,2%</w:t>
            </w:r>
          </w:p>
        </w:tc>
      </w:tr>
      <w:tr w:rsidR="007D3DEA" w:rsidRPr="00B65BEC" w:rsidTr="00C676AC">
        <w:trPr>
          <w:cantSplit/>
          <w:trHeight w:val="554"/>
        </w:trPr>
        <w:tc>
          <w:tcPr>
            <w:tcW w:w="552" w:type="dxa"/>
            <w:shd w:val="clear" w:color="auto" w:fill="auto"/>
            <w:vAlign w:val="center"/>
          </w:tcPr>
          <w:p w:rsidR="007D3DEA" w:rsidRPr="00C676AC" w:rsidRDefault="00C676AC" w:rsidP="00C676AC">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5</w:t>
            </w:r>
          </w:p>
        </w:tc>
        <w:tc>
          <w:tcPr>
            <w:tcW w:w="6394" w:type="dxa"/>
            <w:shd w:val="clear" w:color="auto" w:fill="auto"/>
          </w:tcPr>
          <w:p w:rsidR="007D3DEA" w:rsidRPr="00590137" w:rsidRDefault="007D3DEA" w:rsidP="002F1356">
            <w:pPr>
              <w:pStyle w:val="a3"/>
              <w:spacing w:after="0" w:line="240" w:lineRule="auto"/>
              <w:ind w:left="0"/>
              <w:jc w:val="both"/>
              <w:rPr>
                <w:rFonts w:ascii="Times New Roman" w:hAnsi="Times New Roman"/>
                <w:sz w:val="24"/>
                <w:szCs w:val="24"/>
              </w:rPr>
            </w:pPr>
            <w:r w:rsidRPr="007D3DEA">
              <w:rPr>
                <w:rFonts w:ascii="Times New Roman" w:hAnsi="Times New Roman"/>
                <w:sz w:val="24"/>
                <w:szCs w:val="24"/>
              </w:rPr>
              <w:t>Семакин И.Г., Шеина Т.Ю., Шестакова Л.В.</w:t>
            </w:r>
            <w:r w:rsidR="00AC5EA6" w:rsidRPr="00590137">
              <w:rPr>
                <w:rFonts w:ascii="Times New Roman" w:hAnsi="Times New Roman"/>
                <w:sz w:val="24"/>
                <w:szCs w:val="24"/>
              </w:rPr>
              <w:t xml:space="preserve"> (углубленный уровень) (в 2 частях), 201</w:t>
            </w:r>
            <w:r w:rsidR="00AC5EA6" w:rsidRPr="00AC5EA6">
              <w:rPr>
                <w:rFonts w:ascii="Times New Roman" w:hAnsi="Times New Roman"/>
                <w:sz w:val="24"/>
                <w:szCs w:val="24"/>
              </w:rPr>
              <w:t>8</w:t>
            </w:r>
            <w:r w:rsidR="00AC5EA6" w:rsidRPr="00590137">
              <w:rPr>
                <w:rFonts w:ascii="Times New Roman" w:hAnsi="Times New Roman"/>
                <w:sz w:val="24"/>
                <w:szCs w:val="24"/>
              </w:rPr>
              <w:t>-20</w:t>
            </w:r>
            <w:r w:rsidR="00AC5EA6" w:rsidRPr="007D3DEA">
              <w:rPr>
                <w:rFonts w:ascii="Times New Roman" w:hAnsi="Times New Roman"/>
                <w:sz w:val="24"/>
                <w:szCs w:val="24"/>
              </w:rPr>
              <w:t>20</w:t>
            </w:r>
            <w:r w:rsidR="002F1356">
              <w:rPr>
                <w:rFonts w:ascii="Times New Roman" w:hAnsi="Times New Roman"/>
                <w:sz w:val="24"/>
                <w:szCs w:val="24"/>
              </w:rPr>
              <w:t>.</w:t>
            </w:r>
          </w:p>
        </w:tc>
        <w:tc>
          <w:tcPr>
            <w:tcW w:w="2693" w:type="dxa"/>
            <w:shd w:val="clear" w:color="auto" w:fill="auto"/>
          </w:tcPr>
          <w:p w:rsidR="007D3DEA" w:rsidRPr="007D3DEA" w:rsidRDefault="007D3DEA" w:rsidP="007D3DEA">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t>7</w:t>
            </w:r>
            <w:r w:rsidRPr="007D3DEA">
              <w:rPr>
                <w:rFonts w:ascii="Times New Roman" w:hAnsi="Times New Roman"/>
                <w:sz w:val="24"/>
                <w:szCs w:val="24"/>
              </w:rPr>
              <w:t>,</w:t>
            </w:r>
            <w:r>
              <w:rPr>
                <w:rFonts w:ascii="Times New Roman" w:hAnsi="Times New Roman"/>
                <w:sz w:val="24"/>
                <w:szCs w:val="24"/>
                <w:lang w:val="en-US"/>
              </w:rPr>
              <w:t>3</w:t>
            </w:r>
            <w:r w:rsidRPr="007D3DEA">
              <w:rPr>
                <w:rFonts w:ascii="Times New Roman" w:hAnsi="Times New Roman"/>
                <w:sz w:val="24"/>
                <w:szCs w:val="24"/>
              </w:rPr>
              <w:t>%</w:t>
            </w:r>
          </w:p>
        </w:tc>
      </w:tr>
    </w:tbl>
    <w:p w:rsidR="00894991" w:rsidRPr="007C637E" w:rsidRDefault="00894991" w:rsidP="00894991">
      <w:pPr>
        <w:pStyle w:val="a3"/>
        <w:spacing w:after="0" w:line="240" w:lineRule="auto"/>
        <w:ind w:left="0"/>
        <w:jc w:val="both"/>
        <w:rPr>
          <w:rFonts w:ascii="Times New Roman" w:hAnsi="Times New Roman"/>
          <w:sz w:val="24"/>
          <w:szCs w:val="24"/>
          <w:highlight w:val="red"/>
        </w:rPr>
      </w:pPr>
    </w:p>
    <w:p w:rsidR="00595F39" w:rsidRDefault="00595F39" w:rsidP="00C676AC">
      <w:pPr>
        <w:pStyle w:val="a3"/>
        <w:spacing w:after="0" w:line="360" w:lineRule="auto"/>
        <w:ind w:left="0" w:firstLine="709"/>
        <w:jc w:val="both"/>
        <w:rPr>
          <w:rFonts w:ascii="Times New Roman" w:hAnsi="Times New Roman"/>
          <w:sz w:val="28"/>
          <w:szCs w:val="28"/>
        </w:rPr>
      </w:pPr>
      <w:r w:rsidRPr="008C7332">
        <w:rPr>
          <w:rFonts w:ascii="Times New Roman" w:hAnsi="Times New Roman"/>
          <w:sz w:val="28"/>
          <w:szCs w:val="28"/>
        </w:rPr>
        <w:t>Корректировки в выборе УМК в 2022 году не планируются. Все используемые УМК включены в федеральный перечень, соответствуют ФГОС СОО и обеспечивают его реализацию.</w:t>
      </w:r>
    </w:p>
    <w:p w:rsidR="005F0137" w:rsidRPr="00C676AC" w:rsidRDefault="005060D9" w:rsidP="00C676AC">
      <w:pPr>
        <w:pStyle w:val="3"/>
        <w:numPr>
          <w:ilvl w:val="1"/>
          <w:numId w:val="4"/>
        </w:numPr>
        <w:tabs>
          <w:tab w:val="left" w:pos="567"/>
        </w:tabs>
        <w:spacing w:before="100" w:beforeAutospacing="1" w:after="100" w:afterAutospacing="1"/>
        <w:ind w:left="0" w:firstLine="0"/>
        <w:jc w:val="both"/>
        <w:rPr>
          <w:rFonts w:ascii="Times New Roman" w:hAnsi="Times New Roman"/>
        </w:rPr>
      </w:pPr>
      <w:r w:rsidRPr="005F0137">
        <w:rPr>
          <w:rFonts w:ascii="Times New Roman" w:hAnsi="Times New Roman"/>
        </w:rPr>
        <w:lastRenderedPageBreak/>
        <w:t>ВЫВОД</w:t>
      </w:r>
      <w:r w:rsidR="009A70B0" w:rsidRPr="005F0137">
        <w:rPr>
          <w:rFonts w:ascii="Times New Roman" w:hAnsi="Times New Roman"/>
        </w:rPr>
        <w:t>Ы</w:t>
      </w:r>
      <w:r w:rsidRPr="005F0137">
        <w:rPr>
          <w:rFonts w:ascii="Times New Roman" w:hAnsi="Times New Roman"/>
        </w:rPr>
        <w:t xml:space="preserve"> о характере изменения количества участников ЕГЭ по</w:t>
      </w:r>
      <w:r w:rsidR="00706E31" w:rsidRPr="005F0137">
        <w:rPr>
          <w:rFonts w:ascii="Times New Roman" w:hAnsi="Times New Roman"/>
        </w:rPr>
        <w:t xml:space="preserve"> учебному</w:t>
      </w:r>
      <w:r w:rsidRPr="005F0137">
        <w:rPr>
          <w:rFonts w:ascii="Times New Roman" w:hAnsi="Times New Roman"/>
        </w:rPr>
        <w:t xml:space="preserve"> предмету</w:t>
      </w:r>
      <w:r w:rsidR="00010690" w:rsidRPr="005F0137">
        <w:rPr>
          <w:rFonts w:ascii="Times New Roman" w:hAnsi="Times New Roman"/>
        </w:rPr>
        <w:t>.</w:t>
      </w:r>
      <w:bookmarkEnd w:id="4"/>
    </w:p>
    <w:p w:rsidR="005F0137" w:rsidRPr="003B3383" w:rsidRDefault="005F0137" w:rsidP="002F1356">
      <w:pPr>
        <w:pStyle w:val="afa"/>
        <w:spacing w:before="0" w:beforeAutospacing="0" w:after="0" w:afterAutospacing="0" w:line="360" w:lineRule="auto"/>
        <w:ind w:firstLine="709"/>
        <w:jc w:val="both"/>
        <w:rPr>
          <w:sz w:val="28"/>
          <w:szCs w:val="28"/>
        </w:rPr>
      </w:pPr>
      <w:r w:rsidRPr="003B3383">
        <w:rPr>
          <w:color w:val="000000"/>
          <w:sz w:val="28"/>
          <w:szCs w:val="28"/>
        </w:rPr>
        <w:t>В 2021 году информатику и ИКТ сдавали 1024 учащихся</w:t>
      </w:r>
      <w:r w:rsidR="00B63CD4">
        <w:rPr>
          <w:color w:val="000000"/>
          <w:sz w:val="28"/>
          <w:szCs w:val="28"/>
        </w:rPr>
        <w:t xml:space="preserve"> Самарской области</w:t>
      </w:r>
      <w:r>
        <w:rPr>
          <w:color w:val="000000"/>
          <w:sz w:val="28"/>
          <w:szCs w:val="28"/>
        </w:rPr>
        <w:t>.</w:t>
      </w:r>
      <w:r w:rsidR="005F31AE" w:rsidRPr="005F31AE">
        <w:rPr>
          <w:color w:val="000000"/>
          <w:sz w:val="28"/>
          <w:szCs w:val="28"/>
        </w:rPr>
        <w:t xml:space="preserve"> </w:t>
      </w:r>
      <w:r w:rsidRPr="003B3383">
        <w:rPr>
          <w:color w:val="000000"/>
          <w:sz w:val="28"/>
          <w:szCs w:val="28"/>
        </w:rPr>
        <w:t xml:space="preserve">На основе приведенных в разделе данных отмечается положительная динамика количества участников ЕГЭ по предмету в целом. По сравнению с 2020 годом количество участников возросло на 297 человек, т.е. рост составил 40%, </w:t>
      </w:r>
      <w:r w:rsidRPr="003B3383">
        <w:rPr>
          <w:sz w:val="28"/>
          <w:szCs w:val="28"/>
        </w:rPr>
        <w:t xml:space="preserve">что подтверждает тенденцию </w:t>
      </w:r>
      <w:r w:rsidRPr="008C4109">
        <w:rPr>
          <w:sz w:val="28"/>
          <w:szCs w:val="28"/>
        </w:rPr>
        <w:t>роста интереса к техническим предметам в регионе.</w:t>
      </w:r>
    </w:p>
    <w:p w:rsidR="005F0137" w:rsidRPr="003B3383" w:rsidRDefault="005F0137" w:rsidP="00C676AC">
      <w:pPr>
        <w:pStyle w:val="afa"/>
        <w:spacing w:before="0" w:beforeAutospacing="0" w:after="0" w:afterAutospacing="0" w:line="360" w:lineRule="auto"/>
        <w:ind w:firstLine="709"/>
        <w:jc w:val="both"/>
        <w:rPr>
          <w:sz w:val="28"/>
          <w:szCs w:val="28"/>
        </w:rPr>
      </w:pPr>
      <w:r w:rsidRPr="003B3383">
        <w:rPr>
          <w:sz w:val="28"/>
          <w:szCs w:val="28"/>
        </w:rPr>
        <w:t>Впервые в вузах Самарской области на технические специальности в качестве вступительного испытания стал засчитываться балл за ЕГЭ по информатике</w:t>
      </w:r>
      <w:r w:rsidR="00352A91">
        <w:rPr>
          <w:sz w:val="28"/>
          <w:szCs w:val="28"/>
        </w:rPr>
        <w:t xml:space="preserve"> и ИКТ</w:t>
      </w:r>
      <w:r w:rsidRPr="003B3383">
        <w:rPr>
          <w:sz w:val="28"/>
          <w:szCs w:val="28"/>
        </w:rPr>
        <w:t xml:space="preserve">, поэтому доля </w:t>
      </w:r>
      <w:r w:rsidR="00352A91">
        <w:rPr>
          <w:sz w:val="28"/>
          <w:szCs w:val="28"/>
        </w:rPr>
        <w:t>выпускников</w:t>
      </w:r>
      <w:r w:rsidRPr="003B3383">
        <w:rPr>
          <w:sz w:val="28"/>
          <w:szCs w:val="28"/>
        </w:rPr>
        <w:t>, выбравших этот предмет, значительно возросла.</w:t>
      </w:r>
    </w:p>
    <w:p w:rsidR="005F0137" w:rsidRPr="003B3383" w:rsidRDefault="005F0137" w:rsidP="00C676AC">
      <w:pPr>
        <w:pStyle w:val="afa"/>
        <w:spacing w:before="0" w:beforeAutospacing="0" w:after="0" w:afterAutospacing="0" w:line="360" w:lineRule="auto"/>
        <w:ind w:firstLine="709"/>
        <w:jc w:val="both"/>
        <w:rPr>
          <w:color w:val="000000"/>
          <w:sz w:val="28"/>
          <w:szCs w:val="28"/>
        </w:rPr>
      </w:pPr>
      <w:r w:rsidRPr="003B3383">
        <w:rPr>
          <w:color w:val="000000"/>
          <w:sz w:val="28"/>
          <w:szCs w:val="28"/>
        </w:rPr>
        <w:t>В основном прирост количества участников произошел за счет юношей, их доля в приросте составляет 84,5%. В общем количестве доля девушек немного снизилась (на 2,3%), но по-прежнему составляет примерно пятую часть от всех участников КЕГЭ.</w:t>
      </w:r>
    </w:p>
    <w:p w:rsidR="005F0137" w:rsidRPr="003B3383" w:rsidRDefault="005F0137" w:rsidP="00C676AC">
      <w:pPr>
        <w:pStyle w:val="afa"/>
        <w:spacing w:before="0" w:beforeAutospacing="0" w:after="0" w:afterAutospacing="0" w:line="360" w:lineRule="auto"/>
        <w:ind w:firstLine="709"/>
        <w:jc w:val="both"/>
        <w:rPr>
          <w:color w:val="000000"/>
          <w:sz w:val="28"/>
          <w:szCs w:val="28"/>
        </w:rPr>
      </w:pPr>
      <w:r w:rsidRPr="003B3383">
        <w:rPr>
          <w:color w:val="000000"/>
          <w:sz w:val="28"/>
          <w:szCs w:val="28"/>
        </w:rPr>
        <w:t xml:space="preserve">Как и в прежние годы, основную массу </w:t>
      </w:r>
      <w:r w:rsidR="00B63CD4">
        <w:rPr>
          <w:color w:val="000000"/>
          <w:sz w:val="28"/>
          <w:szCs w:val="28"/>
        </w:rPr>
        <w:t xml:space="preserve">экзаменуемых </w:t>
      </w:r>
      <w:r w:rsidRPr="003B3383">
        <w:rPr>
          <w:color w:val="000000"/>
          <w:sz w:val="28"/>
          <w:szCs w:val="28"/>
        </w:rPr>
        <w:t>составляют выпускники текущего учебного года (</w:t>
      </w:r>
      <w:r w:rsidR="0050003B">
        <w:rPr>
          <w:color w:val="000000"/>
          <w:sz w:val="28"/>
          <w:szCs w:val="28"/>
        </w:rPr>
        <w:t>978</w:t>
      </w:r>
      <w:r w:rsidRPr="003B3383">
        <w:rPr>
          <w:color w:val="000000"/>
          <w:sz w:val="28"/>
          <w:szCs w:val="28"/>
        </w:rPr>
        <w:t xml:space="preserve"> человек – 96,6%). Количество выпускников прошлых лет практически не изменилось: 34 человека в 2020 году и 35 человек в 2021 году. На 3 человека </w:t>
      </w:r>
      <w:r w:rsidR="00B63CD4">
        <w:rPr>
          <w:color w:val="000000"/>
          <w:sz w:val="28"/>
          <w:szCs w:val="28"/>
        </w:rPr>
        <w:t>увеличилось</w:t>
      </w:r>
      <w:r w:rsidRPr="003B3383">
        <w:rPr>
          <w:color w:val="000000"/>
          <w:sz w:val="28"/>
          <w:szCs w:val="28"/>
        </w:rPr>
        <w:t xml:space="preserve"> количество участников КЕГЭ с ограниченными возможностями.</w:t>
      </w:r>
    </w:p>
    <w:p w:rsidR="005F0137" w:rsidRPr="003B3383" w:rsidRDefault="005F0137" w:rsidP="00C676AC">
      <w:pPr>
        <w:pStyle w:val="afa"/>
        <w:spacing w:before="0" w:beforeAutospacing="0" w:after="0" w:afterAutospacing="0" w:line="360" w:lineRule="auto"/>
        <w:ind w:firstLine="709"/>
        <w:jc w:val="both"/>
        <w:rPr>
          <w:color w:val="000000"/>
          <w:sz w:val="28"/>
          <w:szCs w:val="28"/>
        </w:rPr>
      </w:pPr>
      <w:r w:rsidRPr="003B3383">
        <w:rPr>
          <w:color w:val="000000"/>
          <w:sz w:val="28"/>
          <w:szCs w:val="28"/>
        </w:rPr>
        <w:t>Т</w:t>
      </w:r>
      <w:r w:rsidR="00352A91">
        <w:rPr>
          <w:color w:val="000000"/>
          <w:sz w:val="28"/>
          <w:szCs w:val="28"/>
        </w:rPr>
        <w:t xml:space="preserve">ак </w:t>
      </w:r>
      <w:r w:rsidRPr="003B3383">
        <w:rPr>
          <w:color w:val="000000"/>
          <w:sz w:val="28"/>
          <w:szCs w:val="28"/>
        </w:rPr>
        <w:t>к</w:t>
      </w:r>
      <w:r w:rsidR="00352A91">
        <w:rPr>
          <w:color w:val="000000"/>
          <w:sz w:val="28"/>
          <w:szCs w:val="28"/>
        </w:rPr>
        <w:t>ак,</w:t>
      </w:r>
      <w:r w:rsidRPr="003B3383">
        <w:rPr>
          <w:color w:val="000000"/>
          <w:sz w:val="28"/>
          <w:szCs w:val="28"/>
        </w:rPr>
        <w:t xml:space="preserve"> информатика</w:t>
      </w:r>
      <w:r w:rsidR="00352A91">
        <w:rPr>
          <w:color w:val="000000"/>
          <w:sz w:val="28"/>
          <w:szCs w:val="28"/>
        </w:rPr>
        <w:t xml:space="preserve"> и ИКТ</w:t>
      </w:r>
      <w:r w:rsidRPr="003B3383">
        <w:rPr>
          <w:color w:val="000000"/>
          <w:sz w:val="28"/>
          <w:szCs w:val="28"/>
        </w:rPr>
        <w:t xml:space="preserve"> является профильным предметом, то вполне предсказуемой является ситуация, что 57% участников КЕГЭ составляют выпускники лицеев, гимназий, а также СОШ с углубленным изучением отдельных предметов. </w:t>
      </w:r>
      <w:r w:rsidRPr="003B3383">
        <w:rPr>
          <w:sz w:val="28"/>
          <w:szCs w:val="28"/>
        </w:rPr>
        <w:t>Гимназии, лицеи и средние образовательные школы с углублённым изучением отдельных предметов традиционно осуществляют профильную подготовку по информатике и ИКТ, поэтому выпускники выбирают профильный предмет для сдачи ЕГЭ с дальнейшим поступлением в профильный вуз.</w:t>
      </w:r>
    </w:p>
    <w:p w:rsidR="005F0137" w:rsidRPr="003B3383" w:rsidRDefault="005F0137" w:rsidP="00C676AC">
      <w:pPr>
        <w:pStyle w:val="afa"/>
        <w:spacing w:before="0" w:beforeAutospacing="0" w:after="0" w:afterAutospacing="0" w:line="360" w:lineRule="auto"/>
        <w:ind w:firstLine="709"/>
        <w:jc w:val="both"/>
        <w:rPr>
          <w:color w:val="000000"/>
          <w:sz w:val="28"/>
          <w:szCs w:val="28"/>
        </w:rPr>
      </w:pPr>
      <w:r w:rsidRPr="003B3383">
        <w:rPr>
          <w:color w:val="000000"/>
          <w:sz w:val="28"/>
          <w:szCs w:val="28"/>
        </w:rPr>
        <w:lastRenderedPageBreak/>
        <w:t>Лидерами среди количества участников КЕГЭ по АТЕ региона  являются Тольяттинское</w:t>
      </w:r>
      <w:r w:rsidR="00B63CD4">
        <w:rPr>
          <w:color w:val="000000"/>
          <w:sz w:val="28"/>
          <w:szCs w:val="28"/>
        </w:rPr>
        <w:t xml:space="preserve"> (45,2%)</w:t>
      </w:r>
      <w:r w:rsidRPr="003B3383">
        <w:rPr>
          <w:color w:val="000000"/>
          <w:sz w:val="28"/>
          <w:szCs w:val="28"/>
        </w:rPr>
        <w:t xml:space="preserve"> и Самарское</w:t>
      </w:r>
      <w:r w:rsidR="00B63CD4">
        <w:rPr>
          <w:color w:val="000000"/>
          <w:sz w:val="28"/>
          <w:szCs w:val="28"/>
        </w:rPr>
        <w:t xml:space="preserve"> (32,5%) управления министерства</w:t>
      </w:r>
      <w:r w:rsidRPr="003B3383">
        <w:rPr>
          <w:color w:val="000000"/>
          <w:sz w:val="28"/>
          <w:szCs w:val="28"/>
        </w:rPr>
        <w:t>. Их доля в общем количестве составляет 77,7%.</w:t>
      </w:r>
    </w:p>
    <w:p w:rsidR="00F579AB" w:rsidRPr="00C676AC" w:rsidRDefault="005F0137" w:rsidP="00C676AC">
      <w:pPr>
        <w:spacing w:line="360" w:lineRule="auto"/>
        <w:ind w:firstLine="709"/>
        <w:jc w:val="both"/>
        <w:rPr>
          <w:sz w:val="28"/>
          <w:szCs w:val="28"/>
        </w:rPr>
      </w:pPr>
      <w:r w:rsidRPr="005F0137">
        <w:rPr>
          <w:sz w:val="28"/>
          <w:szCs w:val="28"/>
        </w:rPr>
        <w:t>В целом, показатели по сельским районам довольно низкие и не имеют сущест</w:t>
      </w:r>
      <w:r w:rsidR="00C676AC">
        <w:rPr>
          <w:sz w:val="28"/>
          <w:szCs w:val="28"/>
        </w:rPr>
        <w:t>венных колебаний от года в год.</w:t>
      </w:r>
    </w:p>
    <w:p w:rsidR="00715B99" w:rsidRDefault="00715B99">
      <w:pPr>
        <w:spacing w:after="200" w:line="276" w:lineRule="auto"/>
        <w:rPr>
          <w:bCs/>
        </w:rPr>
      </w:pPr>
      <w:r>
        <w:rPr>
          <w:bCs/>
        </w:rPr>
        <w:br w:type="page"/>
      </w:r>
    </w:p>
    <w:p w:rsidR="00010690" w:rsidRPr="002F1356" w:rsidRDefault="009A70B0" w:rsidP="002F1356">
      <w:pPr>
        <w:pStyle w:val="2"/>
        <w:jc w:val="center"/>
        <w:rPr>
          <w:b/>
          <w:bCs/>
          <w:sz w:val="28"/>
          <w:szCs w:val="28"/>
        </w:rPr>
      </w:pPr>
      <w:r w:rsidRPr="00FC6BBF">
        <w:rPr>
          <w:rFonts w:ascii="Times New Roman" w:hAnsi="Times New Roman"/>
          <w:b/>
          <w:bCs/>
          <w:color w:val="auto"/>
          <w:sz w:val="28"/>
          <w:szCs w:val="28"/>
        </w:rPr>
        <w:lastRenderedPageBreak/>
        <w:t>РАЗДЕЛ</w:t>
      </w:r>
      <w:r w:rsidR="00010690" w:rsidRPr="00FC6BBF">
        <w:rPr>
          <w:rFonts w:ascii="Times New Roman" w:hAnsi="Times New Roman"/>
          <w:b/>
          <w:bCs/>
          <w:color w:val="auto"/>
          <w:sz w:val="28"/>
          <w:szCs w:val="28"/>
        </w:rPr>
        <w:t>2</w:t>
      </w:r>
      <w:r w:rsidR="002F1356">
        <w:rPr>
          <w:rFonts w:ascii="Times New Roman" w:hAnsi="Times New Roman"/>
          <w:b/>
          <w:bCs/>
          <w:color w:val="auto"/>
          <w:sz w:val="28"/>
          <w:szCs w:val="28"/>
        </w:rPr>
        <w:t>.</w:t>
      </w:r>
      <w:r w:rsidR="005060D9" w:rsidRPr="00FC6BBF">
        <w:rPr>
          <w:rFonts w:ascii="Times New Roman" w:hAnsi="Times New Roman"/>
          <w:b/>
          <w:bCs/>
          <w:color w:val="auto"/>
          <w:sz w:val="28"/>
          <w:szCs w:val="28"/>
        </w:rPr>
        <w:t xml:space="preserve"> ОСНОВНЫЕ РЕЗУЛЬТАТЫ ЕГЭ ПО ПРЕДМЕТУ</w:t>
      </w:r>
    </w:p>
    <w:p w:rsidR="00301C93" w:rsidRPr="00C676AC" w:rsidRDefault="005060D9" w:rsidP="002F1356">
      <w:pPr>
        <w:pStyle w:val="3"/>
        <w:numPr>
          <w:ilvl w:val="1"/>
          <w:numId w:val="26"/>
        </w:numPr>
        <w:tabs>
          <w:tab w:val="left" w:pos="142"/>
        </w:tabs>
        <w:spacing w:before="100" w:beforeAutospacing="1" w:after="100" w:afterAutospacing="1"/>
        <w:ind w:left="0" w:firstLine="0"/>
        <w:jc w:val="both"/>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276E91">
        <w:rPr>
          <w:rFonts w:ascii="Times New Roman" w:hAnsi="Times New Roman"/>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2021</w:t>
      </w:r>
      <w:r w:rsidRPr="00FC6BBF">
        <w:rPr>
          <w:rFonts w:ascii="Times New Roman" w:hAnsi="Times New Roman"/>
        </w:rPr>
        <w:t xml:space="preserve"> г.</w:t>
      </w:r>
    </w:p>
    <w:p w:rsidR="00301C93" w:rsidRPr="00FA4B3A" w:rsidRDefault="00FE0765" w:rsidP="00E33C47">
      <w:r>
        <w:rPr>
          <w:noProof/>
        </w:rPr>
        <w:drawing>
          <wp:inline distT="0" distB="0" distL="0" distR="0">
            <wp:extent cx="6146359" cy="2759012"/>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9" cstate="print"/>
                    <a:srcRect/>
                    <a:stretch>
                      <a:fillRect/>
                    </a:stretch>
                  </pic:blipFill>
                  <pic:spPr bwMode="auto">
                    <a:xfrm>
                      <a:off x="0" y="0"/>
                      <a:ext cx="6146500" cy="2759075"/>
                    </a:xfrm>
                    <a:prstGeom prst="rect">
                      <a:avLst/>
                    </a:prstGeom>
                    <a:noFill/>
                    <a:ln w="9525">
                      <a:noFill/>
                      <a:miter lim="800000"/>
                      <a:headEnd/>
                      <a:tailEnd/>
                    </a:ln>
                  </pic:spPr>
                </pic:pic>
              </a:graphicData>
            </a:graphic>
          </wp:inline>
        </w:drawing>
      </w:r>
    </w:p>
    <w:p w:rsidR="00614AB8" w:rsidRPr="00715B99" w:rsidRDefault="00614AB8" w:rsidP="002F1356">
      <w:pPr>
        <w:pStyle w:val="3"/>
        <w:numPr>
          <w:ilvl w:val="1"/>
          <w:numId w:val="26"/>
        </w:numPr>
        <w:tabs>
          <w:tab w:val="left" w:pos="142"/>
        </w:tabs>
        <w:spacing w:before="100" w:beforeAutospacing="1" w:after="100" w:afterAutospacing="1"/>
        <w:ind w:left="0" w:firstLine="0"/>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C676AC">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7</w:t>
      </w:r>
      <w:r w:rsidR="009738ED">
        <w:rPr>
          <w:noProof/>
        </w:rPr>
        <w:fldChar w:fldCharType="end"/>
      </w:r>
    </w:p>
    <w:tbl>
      <w:tblPr>
        <w:tblW w:w="97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01"/>
        <w:gridCol w:w="1907"/>
        <w:gridCol w:w="2053"/>
        <w:gridCol w:w="1347"/>
      </w:tblGrid>
      <w:tr w:rsidR="00614AB8" w:rsidRPr="00634251" w:rsidTr="00C676AC">
        <w:trPr>
          <w:cantSplit/>
          <w:trHeight w:val="235"/>
          <w:tblHeader/>
        </w:trPr>
        <w:tc>
          <w:tcPr>
            <w:tcW w:w="4401" w:type="dxa"/>
            <w:vMerge w:val="restart"/>
          </w:tcPr>
          <w:p w:rsidR="00614AB8" w:rsidRPr="00F579AB" w:rsidRDefault="00614AB8" w:rsidP="00D116BF">
            <w:pPr>
              <w:contextualSpacing/>
              <w:jc w:val="both"/>
              <w:rPr>
                <w:rFonts w:eastAsia="MS Mincho"/>
              </w:rPr>
            </w:pPr>
          </w:p>
        </w:tc>
        <w:tc>
          <w:tcPr>
            <w:tcW w:w="5307" w:type="dxa"/>
            <w:gridSpan w:val="3"/>
          </w:tcPr>
          <w:p w:rsidR="00614AB8" w:rsidRPr="00931ED4" w:rsidRDefault="00614AB8" w:rsidP="00777538">
            <w:pPr>
              <w:contextualSpacing/>
              <w:jc w:val="center"/>
              <w:rPr>
                <w:rFonts w:eastAsia="MS Mincho"/>
              </w:rPr>
            </w:pPr>
            <w:r w:rsidRPr="00931ED4">
              <w:rPr>
                <w:rFonts w:eastAsia="MS Mincho"/>
              </w:rPr>
              <w:t>С</w:t>
            </w:r>
            <w:r w:rsidR="00777538">
              <w:rPr>
                <w:rFonts w:eastAsia="MS Mincho"/>
              </w:rPr>
              <w:t>амарская область</w:t>
            </w:r>
          </w:p>
        </w:tc>
      </w:tr>
      <w:tr w:rsidR="00614AB8" w:rsidRPr="00634251" w:rsidTr="00C676AC">
        <w:trPr>
          <w:cantSplit/>
          <w:trHeight w:val="107"/>
          <w:tblHeader/>
        </w:trPr>
        <w:tc>
          <w:tcPr>
            <w:tcW w:w="4401" w:type="dxa"/>
            <w:vMerge/>
          </w:tcPr>
          <w:p w:rsidR="00614AB8" w:rsidRPr="00FA4B3A" w:rsidRDefault="00614AB8" w:rsidP="00D116BF">
            <w:pPr>
              <w:contextualSpacing/>
              <w:jc w:val="both"/>
              <w:rPr>
                <w:rFonts w:eastAsia="MS Mincho"/>
              </w:rPr>
            </w:pPr>
          </w:p>
        </w:tc>
        <w:tc>
          <w:tcPr>
            <w:tcW w:w="1907" w:type="dxa"/>
          </w:tcPr>
          <w:p w:rsidR="00BE21B0" w:rsidRPr="00FA4B3A" w:rsidRDefault="003D0D44" w:rsidP="009B696D">
            <w:pPr>
              <w:contextualSpacing/>
              <w:jc w:val="center"/>
              <w:rPr>
                <w:rFonts w:eastAsia="MS Mincho"/>
              </w:rPr>
            </w:pPr>
            <w:r>
              <w:rPr>
                <w:rFonts w:eastAsia="MS Mincho"/>
              </w:rPr>
              <w:t>2019</w:t>
            </w:r>
            <w:r w:rsidR="00614AB8" w:rsidRPr="00FA4B3A">
              <w:rPr>
                <w:rFonts w:eastAsia="MS Mincho"/>
              </w:rPr>
              <w:t>г.</w:t>
            </w:r>
          </w:p>
        </w:tc>
        <w:tc>
          <w:tcPr>
            <w:tcW w:w="2053" w:type="dxa"/>
          </w:tcPr>
          <w:p w:rsidR="00BE21B0" w:rsidRPr="00FA4B3A" w:rsidRDefault="003D0D44" w:rsidP="009B696D">
            <w:pPr>
              <w:contextualSpacing/>
              <w:jc w:val="center"/>
              <w:rPr>
                <w:rFonts w:eastAsia="MS Mincho"/>
              </w:rPr>
            </w:pPr>
            <w:r>
              <w:rPr>
                <w:rFonts w:eastAsia="MS Mincho"/>
              </w:rPr>
              <w:t>2020</w:t>
            </w:r>
            <w:r w:rsidR="00614AB8" w:rsidRPr="00FA4B3A">
              <w:rPr>
                <w:rFonts w:eastAsia="MS Mincho"/>
              </w:rPr>
              <w:t>г.</w:t>
            </w:r>
          </w:p>
        </w:tc>
        <w:tc>
          <w:tcPr>
            <w:tcW w:w="1347" w:type="dxa"/>
          </w:tcPr>
          <w:p w:rsidR="00614AB8" w:rsidRPr="00FA4B3A" w:rsidRDefault="003D0D44" w:rsidP="009B696D">
            <w:pPr>
              <w:contextualSpacing/>
              <w:jc w:val="center"/>
              <w:rPr>
                <w:rFonts w:eastAsia="MS Mincho"/>
              </w:rPr>
            </w:pPr>
            <w:r>
              <w:rPr>
                <w:rFonts w:eastAsia="MS Mincho"/>
              </w:rPr>
              <w:t>2021</w:t>
            </w:r>
            <w:r w:rsidR="00614AB8" w:rsidRPr="00FA4B3A">
              <w:rPr>
                <w:rFonts w:eastAsia="MS Mincho"/>
              </w:rPr>
              <w:t>г.</w:t>
            </w:r>
          </w:p>
        </w:tc>
      </w:tr>
      <w:tr w:rsidR="002B0B68" w:rsidRPr="00634251" w:rsidTr="00C676AC">
        <w:trPr>
          <w:cantSplit/>
          <w:trHeight w:val="242"/>
        </w:trPr>
        <w:tc>
          <w:tcPr>
            <w:tcW w:w="4401" w:type="dxa"/>
          </w:tcPr>
          <w:p w:rsidR="002B0B68" w:rsidRPr="00FA4B3A" w:rsidRDefault="002B0B68" w:rsidP="002B0B68">
            <w:pPr>
              <w:contextualSpacing/>
              <w:jc w:val="both"/>
              <w:rPr>
                <w:rFonts w:eastAsia="MS Mincho"/>
              </w:rPr>
            </w:pPr>
            <w:r w:rsidRPr="00FA4B3A">
              <w:rPr>
                <w:rFonts w:eastAsia="MS Mincho"/>
              </w:rPr>
              <w:t>Не преодолели минимального балла</w:t>
            </w:r>
            <w:r>
              <w:rPr>
                <w:rFonts w:eastAsia="MS Mincho"/>
              </w:rPr>
              <w:t>, %</w:t>
            </w:r>
          </w:p>
        </w:tc>
        <w:tc>
          <w:tcPr>
            <w:tcW w:w="1907" w:type="dxa"/>
          </w:tcPr>
          <w:p w:rsidR="002B0B68" w:rsidRPr="00820372" w:rsidRDefault="002B0B68" w:rsidP="002B0B68">
            <w:pPr>
              <w:contextualSpacing/>
              <w:jc w:val="center"/>
              <w:rPr>
                <w:rFonts w:eastAsia="MS Mincho"/>
              </w:rPr>
            </w:pPr>
            <w:r w:rsidRPr="00820372">
              <w:rPr>
                <w:rFonts w:eastAsia="MS Mincho"/>
              </w:rPr>
              <w:t>6,2%</w:t>
            </w:r>
          </w:p>
        </w:tc>
        <w:tc>
          <w:tcPr>
            <w:tcW w:w="2053" w:type="dxa"/>
          </w:tcPr>
          <w:p w:rsidR="002B0B68" w:rsidRPr="00FA4B3A" w:rsidRDefault="002B0B68" w:rsidP="002B0B68">
            <w:pPr>
              <w:contextualSpacing/>
              <w:jc w:val="center"/>
              <w:rPr>
                <w:rFonts w:eastAsia="MS Mincho"/>
              </w:rPr>
            </w:pPr>
            <w:r>
              <w:rPr>
                <w:rFonts w:eastAsia="MS Mincho"/>
              </w:rPr>
              <w:t>6,1%</w:t>
            </w:r>
          </w:p>
        </w:tc>
        <w:tc>
          <w:tcPr>
            <w:tcW w:w="1347" w:type="dxa"/>
          </w:tcPr>
          <w:p w:rsidR="002B0B68" w:rsidRPr="00FA4B3A" w:rsidRDefault="002B0B68" w:rsidP="002B0B68">
            <w:pPr>
              <w:contextualSpacing/>
              <w:jc w:val="center"/>
              <w:rPr>
                <w:rFonts w:eastAsia="MS Mincho"/>
              </w:rPr>
            </w:pPr>
            <w:r>
              <w:rPr>
                <w:rFonts w:eastAsia="MS Mincho"/>
              </w:rPr>
              <w:t>5,7%</w:t>
            </w:r>
          </w:p>
        </w:tc>
      </w:tr>
      <w:tr w:rsidR="002B0B68" w:rsidRPr="00634251" w:rsidTr="00C676AC">
        <w:trPr>
          <w:cantSplit/>
          <w:trHeight w:val="246"/>
        </w:trPr>
        <w:tc>
          <w:tcPr>
            <w:tcW w:w="4401" w:type="dxa"/>
          </w:tcPr>
          <w:p w:rsidR="002B0B68" w:rsidRPr="00FA4B3A" w:rsidRDefault="002B0B68" w:rsidP="002B0B68">
            <w:pPr>
              <w:contextualSpacing/>
              <w:jc w:val="both"/>
              <w:rPr>
                <w:rFonts w:eastAsia="MS Mincho"/>
              </w:rPr>
            </w:pPr>
            <w:r w:rsidRPr="00FA4B3A">
              <w:rPr>
                <w:rFonts w:eastAsia="MS Mincho"/>
              </w:rPr>
              <w:t>Средний тестовый балл</w:t>
            </w:r>
          </w:p>
        </w:tc>
        <w:tc>
          <w:tcPr>
            <w:tcW w:w="1907" w:type="dxa"/>
          </w:tcPr>
          <w:p w:rsidR="002B0B68" w:rsidRPr="00820372" w:rsidRDefault="002B0B68" w:rsidP="002B0B68">
            <w:pPr>
              <w:contextualSpacing/>
              <w:jc w:val="center"/>
              <w:rPr>
                <w:rFonts w:eastAsia="MS Mincho"/>
              </w:rPr>
            </w:pPr>
            <w:r>
              <w:rPr>
                <w:rFonts w:eastAsia="MS Mincho"/>
              </w:rPr>
              <w:t>66,4</w:t>
            </w:r>
          </w:p>
        </w:tc>
        <w:tc>
          <w:tcPr>
            <w:tcW w:w="2053" w:type="dxa"/>
          </w:tcPr>
          <w:p w:rsidR="002B0B68" w:rsidRPr="00FA4B3A" w:rsidRDefault="002B0B68" w:rsidP="002B0B68">
            <w:pPr>
              <w:contextualSpacing/>
              <w:jc w:val="center"/>
              <w:rPr>
                <w:rFonts w:eastAsia="MS Mincho"/>
              </w:rPr>
            </w:pPr>
            <w:r>
              <w:rPr>
                <w:rFonts w:eastAsia="MS Mincho"/>
              </w:rPr>
              <w:t>67,7</w:t>
            </w:r>
          </w:p>
        </w:tc>
        <w:tc>
          <w:tcPr>
            <w:tcW w:w="1347" w:type="dxa"/>
          </w:tcPr>
          <w:p w:rsidR="002B0B68" w:rsidRPr="00FA4B3A" w:rsidRDefault="002B0B68" w:rsidP="002B0B68">
            <w:pPr>
              <w:contextualSpacing/>
              <w:jc w:val="center"/>
              <w:rPr>
                <w:rFonts w:eastAsia="MS Mincho"/>
              </w:rPr>
            </w:pPr>
            <w:r>
              <w:rPr>
                <w:rFonts w:eastAsia="MS Mincho"/>
              </w:rPr>
              <w:t>66,1</w:t>
            </w:r>
          </w:p>
        </w:tc>
      </w:tr>
      <w:tr w:rsidR="002B0B68" w:rsidRPr="00634251" w:rsidTr="00C676AC">
        <w:trPr>
          <w:cantSplit/>
          <w:trHeight w:val="235"/>
        </w:trPr>
        <w:tc>
          <w:tcPr>
            <w:tcW w:w="4401" w:type="dxa"/>
          </w:tcPr>
          <w:p w:rsidR="002B0B68" w:rsidRPr="00FA4B3A" w:rsidRDefault="002B0B68" w:rsidP="002B0B68">
            <w:pPr>
              <w:contextualSpacing/>
              <w:jc w:val="both"/>
              <w:rPr>
                <w:rFonts w:eastAsia="MS Mincho"/>
              </w:rPr>
            </w:pPr>
            <w:r w:rsidRPr="00FA4B3A">
              <w:rPr>
                <w:rFonts w:eastAsia="MS Mincho"/>
              </w:rPr>
              <w:t>Получили от 81 до 99 баллов</w:t>
            </w:r>
            <w:r>
              <w:rPr>
                <w:rFonts w:eastAsia="MS Mincho"/>
              </w:rPr>
              <w:t>, %</w:t>
            </w:r>
          </w:p>
        </w:tc>
        <w:tc>
          <w:tcPr>
            <w:tcW w:w="1907" w:type="dxa"/>
          </w:tcPr>
          <w:p w:rsidR="002B0B68" w:rsidRPr="00820372" w:rsidRDefault="002B0B68" w:rsidP="002B0B68">
            <w:pPr>
              <w:contextualSpacing/>
              <w:jc w:val="center"/>
              <w:rPr>
                <w:rFonts w:eastAsia="MS Mincho"/>
              </w:rPr>
            </w:pPr>
            <w:r w:rsidRPr="00820372">
              <w:rPr>
                <w:rFonts w:eastAsia="MS Mincho"/>
              </w:rPr>
              <w:t>28,3%</w:t>
            </w:r>
          </w:p>
        </w:tc>
        <w:tc>
          <w:tcPr>
            <w:tcW w:w="2053" w:type="dxa"/>
          </w:tcPr>
          <w:p w:rsidR="002B0B68" w:rsidRPr="00FA4B3A" w:rsidRDefault="002B0B68" w:rsidP="002B0B68">
            <w:pPr>
              <w:contextualSpacing/>
              <w:jc w:val="center"/>
              <w:rPr>
                <w:rFonts w:eastAsia="MS Mincho"/>
              </w:rPr>
            </w:pPr>
            <w:r>
              <w:rPr>
                <w:rFonts w:eastAsia="MS Mincho"/>
              </w:rPr>
              <w:t>30,7%</w:t>
            </w:r>
          </w:p>
        </w:tc>
        <w:tc>
          <w:tcPr>
            <w:tcW w:w="1347" w:type="dxa"/>
          </w:tcPr>
          <w:p w:rsidR="002B0B68" w:rsidRPr="00FA4B3A" w:rsidRDefault="002B0B68" w:rsidP="002B0B68">
            <w:pPr>
              <w:contextualSpacing/>
              <w:jc w:val="center"/>
              <w:rPr>
                <w:rFonts w:eastAsia="MS Mincho"/>
              </w:rPr>
            </w:pPr>
            <w:r>
              <w:rPr>
                <w:rFonts w:eastAsia="MS Mincho"/>
              </w:rPr>
              <w:t>22,9%</w:t>
            </w:r>
          </w:p>
        </w:tc>
      </w:tr>
      <w:tr w:rsidR="002B0B68" w:rsidRPr="00634251" w:rsidTr="00C676AC">
        <w:trPr>
          <w:cantSplit/>
          <w:trHeight w:val="235"/>
        </w:trPr>
        <w:tc>
          <w:tcPr>
            <w:tcW w:w="4401" w:type="dxa"/>
          </w:tcPr>
          <w:p w:rsidR="002B0B68" w:rsidRPr="00FA4B3A" w:rsidRDefault="002B0B68" w:rsidP="002B0B68">
            <w:pPr>
              <w:contextualSpacing/>
              <w:jc w:val="both"/>
              <w:rPr>
                <w:rFonts w:eastAsia="MS Mincho"/>
              </w:rPr>
            </w:pPr>
            <w:r w:rsidRPr="00FA4B3A">
              <w:rPr>
                <w:rFonts w:eastAsia="MS Mincho"/>
              </w:rPr>
              <w:t>Получили 100 баллов</w:t>
            </w:r>
            <w:r>
              <w:rPr>
                <w:rFonts w:eastAsia="MS Mincho"/>
              </w:rPr>
              <w:t>, чел.</w:t>
            </w:r>
          </w:p>
        </w:tc>
        <w:tc>
          <w:tcPr>
            <w:tcW w:w="1907" w:type="dxa"/>
          </w:tcPr>
          <w:p w:rsidR="002B0B68" w:rsidRPr="00820372" w:rsidRDefault="002B0B68" w:rsidP="002B0B68">
            <w:pPr>
              <w:contextualSpacing/>
              <w:jc w:val="center"/>
              <w:rPr>
                <w:rFonts w:eastAsia="MS Mincho"/>
              </w:rPr>
            </w:pPr>
            <w:r w:rsidRPr="00820372">
              <w:rPr>
                <w:rFonts w:eastAsia="MS Mincho"/>
              </w:rPr>
              <w:t xml:space="preserve">3 </w:t>
            </w:r>
          </w:p>
        </w:tc>
        <w:tc>
          <w:tcPr>
            <w:tcW w:w="2053" w:type="dxa"/>
          </w:tcPr>
          <w:p w:rsidR="002B0B68" w:rsidRPr="00FA4B3A" w:rsidRDefault="002B0B68" w:rsidP="002B0B68">
            <w:pPr>
              <w:contextualSpacing/>
              <w:jc w:val="center"/>
              <w:rPr>
                <w:rFonts w:eastAsia="MS Mincho"/>
              </w:rPr>
            </w:pPr>
            <w:r>
              <w:rPr>
                <w:rFonts w:eastAsia="MS Mincho"/>
              </w:rPr>
              <w:t xml:space="preserve">11 </w:t>
            </w:r>
          </w:p>
        </w:tc>
        <w:tc>
          <w:tcPr>
            <w:tcW w:w="1347" w:type="dxa"/>
          </w:tcPr>
          <w:p w:rsidR="002B0B68" w:rsidRPr="00FA4B3A" w:rsidRDefault="002B0B68" w:rsidP="002B0B68">
            <w:pPr>
              <w:contextualSpacing/>
              <w:jc w:val="center"/>
              <w:rPr>
                <w:rFonts w:eastAsia="MS Mincho"/>
              </w:rPr>
            </w:pPr>
            <w:r>
              <w:rPr>
                <w:rFonts w:eastAsia="MS Mincho"/>
              </w:rPr>
              <w:t>10</w:t>
            </w:r>
          </w:p>
        </w:tc>
      </w:tr>
    </w:tbl>
    <w:p w:rsidR="005060D9" w:rsidRPr="00715B99" w:rsidRDefault="005060D9" w:rsidP="002F1356">
      <w:pPr>
        <w:pStyle w:val="3"/>
        <w:numPr>
          <w:ilvl w:val="1"/>
          <w:numId w:val="26"/>
        </w:numPr>
        <w:tabs>
          <w:tab w:val="left" w:pos="142"/>
        </w:tabs>
        <w:spacing w:before="100" w:beforeAutospacing="1" w:after="100" w:afterAutospacing="1"/>
        <w:ind w:left="0" w:firstLine="0"/>
        <w:jc w:val="both"/>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2F1356">
      <w:pPr>
        <w:pStyle w:val="3"/>
        <w:numPr>
          <w:ilvl w:val="2"/>
          <w:numId w:val="26"/>
        </w:numPr>
        <w:spacing w:before="240" w:after="100" w:afterAutospacing="1"/>
        <w:ind w:left="709" w:firstLine="0"/>
        <w:rPr>
          <w:rFonts w:ascii="Times New Roman" w:hAnsi="Times New Roman"/>
        </w:rPr>
      </w:pPr>
      <w:r w:rsidRPr="00FC6BBF">
        <w:rPr>
          <w:rFonts w:ascii="Times New Roman" w:hAnsi="Times New Roman"/>
          <w:b w:val="0"/>
          <w:bCs w:val="0"/>
        </w:rPr>
        <w:t>в разрезе</w:t>
      </w:r>
      <w:r w:rsidR="005F31AE" w:rsidRPr="005F31AE">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C676AC">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8</w:t>
      </w:r>
      <w:r w:rsidR="009738ED">
        <w:rPr>
          <w:noProof/>
        </w:rPr>
        <w:fldChar w:fldCharType="end"/>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1807"/>
        <w:gridCol w:w="1807"/>
        <w:gridCol w:w="1630"/>
        <w:gridCol w:w="1701"/>
      </w:tblGrid>
      <w:tr w:rsidR="007B0E21" w:rsidRPr="00634251" w:rsidTr="00C676AC">
        <w:trPr>
          <w:cantSplit/>
          <w:trHeight w:val="1058"/>
          <w:tblHeader/>
        </w:trPr>
        <w:tc>
          <w:tcPr>
            <w:tcW w:w="2836" w:type="dxa"/>
          </w:tcPr>
          <w:p w:rsidR="007B0E21" w:rsidRPr="00F579AB" w:rsidRDefault="007B0E21" w:rsidP="00D116BF">
            <w:pPr>
              <w:pStyle w:val="a3"/>
              <w:spacing w:after="0" w:line="240" w:lineRule="auto"/>
              <w:ind w:left="0"/>
              <w:jc w:val="both"/>
              <w:rPr>
                <w:rFonts w:ascii="Times New Roman" w:hAnsi="Times New Roman"/>
                <w:sz w:val="24"/>
                <w:szCs w:val="24"/>
              </w:rPr>
            </w:pPr>
          </w:p>
        </w:tc>
        <w:tc>
          <w:tcPr>
            <w:tcW w:w="1807" w:type="dxa"/>
          </w:tcPr>
          <w:p w:rsidR="007B0E21" w:rsidRPr="00FA4B3A" w:rsidRDefault="007B0E21"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Выпускники текущего года, обучающиеся по программам СОО</w:t>
            </w:r>
          </w:p>
        </w:tc>
        <w:tc>
          <w:tcPr>
            <w:tcW w:w="1807" w:type="dxa"/>
          </w:tcPr>
          <w:p w:rsidR="007B0E21" w:rsidRPr="00FA4B3A" w:rsidRDefault="007B0E21"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Выпускники текущего года, обучающиеся по программам СПО</w:t>
            </w:r>
          </w:p>
        </w:tc>
        <w:tc>
          <w:tcPr>
            <w:tcW w:w="1630" w:type="dxa"/>
            <w:vAlign w:val="center"/>
          </w:tcPr>
          <w:p w:rsidR="007B0E21" w:rsidRPr="00FA4B3A" w:rsidRDefault="00C52947" w:rsidP="00E2039C">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w:t>
            </w:r>
            <w:r w:rsidR="00E2039C" w:rsidRPr="00FA4B3A">
              <w:rPr>
                <w:rFonts w:ascii="Times New Roman" w:hAnsi="Times New Roman"/>
                <w:sz w:val="24"/>
                <w:szCs w:val="24"/>
              </w:rPr>
              <w:t>ыпускники прошлых лет</w:t>
            </w:r>
          </w:p>
        </w:tc>
        <w:tc>
          <w:tcPr>
            <w:tcW w:w="1701" w:type="dxa"/>
            <w:vAlign w:val="center"/>
          </w:tcPr>
          <w:p w:rsidR="007B0E21" w:rsidRPr="00FA4B3A" w:rsidRDefault="007B0E21" w:rsidP="00E2039C">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Участники ЕГЭ с ОВЗ</w:t>
            </w:r>
          </w:p>
        </w:tc>
      </w:tr>
      <w:tr w:rsidR="007B0E21" w:rsidRPr="00634251" w:rsidTr="00C676AC">
        <w:trPr>
          <w:cantSplit/>
        </w:trPr>
        <w:tc>
          <w:tcPr>
            <w:tcW w:w="2836" w:type="dxa"/>
          </w:tcPr>
          <w:p w:rsidR="007B0E21" w:rsidRPr="00FA4B3A" w:rsidRDefault="007B0E21" w:rsidP="00E2039C">
            <w:pPr>
              <w:pStyle w:val="a3"/>
              <w:spacing w:after="0" w:line="240" w:lineRule="auto"/>
              <w:ind w:left="0"/>
              <w:jc w:val="both"/>
              <w:rPr>
                <w:rFonts w:ascii="Times New Roman" w:hAnsi="Times New Roman"/>
                <w:b/>
                <w:sz w:val="24"/>
                <w:szCs w:val="24"/>
              </w:rPr>
            </w:pPr>
            <w:r w:rsidRPr="00FA4B3A">
              <w:rPr>
                <w:rFonts w:ascii="Times New Roman" w:eastAsia="Times New Roman" w:hAnsi="Times New Roman"/>
                <w:bCs/>
                <w:sz w:val="24"/>
                <w:szCs w:val="24"/>
                <w:lang w:eastAsia="ru-RU"/>
              </w:rPr>
              <w:t>Доля</w:t>
            </w:r>
            <w:r w:rsidRPr="00FA4B3A">
              <w:rPr>
                <w:rFonts w:ascii="Times New Roman" w:hAnsi="Times New Roman"/>
                <w:sz w:val="24"/>
                <w:szCs w:val="24"/>
              </w:rPr>
              <w:t xml:space="preserve"> участников, набравших балл ниже минимального </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5,0</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20,0</w:t>
            </w:r>
          </w:p>
        </w:tc>
        <w:tc>
          <w:tcPr>
            <w:tcW w:w="1630"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20,0</w:t>
            </w:r>
          </w:p>
        </w:tc>
        <w:tc>
          <w:tcPr>
            <w:tcW w:w="1701" w:type="dxa"/>
            <w:vAlign w:val="center"/>
          </w:tcPr>
          <w:p w:rsidR="007B0E21" w:rsidRPr="00CA0673" w:rsidRDefault="00593CB8" w:rsidP="002134BF">
            <w:pPr>
              <w:pStyle w:val="a3"/>
              <w:spacing w:after="0" w:line="240" w:lineRule="auto"/>
              <w:ind w:left="0"/>
              <w:jc w:val="center"/>
              <w:rPr>
                <w:rFonts w:ascii="Times New Roman" w:hAnsi="Times New Roman"/>
                <w:sz w:val="24"/>
                <w:szCs w:val="24"/>
              </w:rPr>
            </w:pPr>
            <w:r>
              <w:rPr>
                <w:rFonts w:ascii="Times New Roman" w:hAnsi="Times New Roman"/>
                <w:sz w:val="24"/>
                <w:szCs w:val="24"/>
              </w:rPr>
              <w:t>0,0</w:t>
            </w:r>
          </w:p>
        </w:tc>
      </w:tr>
      <w:tr w:rsidR="007B0E21" w:rsidRPr="00634251" w:rsidTr="00C676AC">
        <w:trPr>
          <w:cantSplit/>
        </w:trPr>
        <w:tc>
          <w:tcPr>
            <w:tcW w:w="2836" w:type="dxa"/>
          </w:tcPr>
          <w:p w:rsidR="007B0E21" w:rsidRPr="00FA4B3A" w:rsidRDefault="007B0E21" w:rsidP="00E2039C">
            <w:pPr>
              <w:pStyle w:val="a3"/>
              <w:spacing w:after="0" w:line="240" w:lineRule="auto"/>
              <w:ind w:left="0"/>
              <w:jc w:val="both"/>
              <w:rPr>
                <w:rFonts w:ascii="Times New Roman" w:hAnsi="Times New Roman"/>
                <w:sz w:val="24"/>
                <w:szCs w:val="24"/>
              </w:rPr>
            </w:pPr>
            <w:r w:rsidRPr="00FA4B3A">
              <w:rPr>
                <w:rFonts w:ascii="Times New Roman" w:eastAsia="Times New Roman" w:hAnsi="Times New Roman"/>
                <w:bCs/>
                <w:sz w:val="24"/>
                <w:szCs w:val="24"/>
                <w:lang w:eastAsia="ru-RU"/>
              </w:rPr>
              <w:t>Доля</w:t>
            </w:r>
            <w:r w:rsidRPr="00FA4B3A">
              <w:rPr>
                <w:rFonts w:ascii="Times New Roman" w:hAnsi="Times New Roman"/>
                <w:sz w:val="24"/>
                <w:szCs w:val="24"/>
              </w:rPr>
              <w:t xml:space="preserve"> участников, получивших тестовый балл от минимального балла до 60 баллов</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31,9</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60,0</w:t>
            </w:r>
          </w:p>
        </w:tc>
        <w:tc>
          <w:tcPr>
            <w:tcW w:w="1630"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42,9</w:t>
            </w:r>
          </w:p>
        </w:tc>
        <w:tc>
          <w:tcPr>
            <w:tcW w:w="1701" w:type="dxa"/>
            <w:vAlign w:val="center"/>
          </w:tcPr>
          <w:p w:rsidR="007B0E21" w:rsidRPr="00CA0673" w:rsidRDefault="00593CB8" w:rsidP="002134BF">
            <w:pPr>
              <w:pStyle w:val="a3"/>
              <w:spacing w:after="0" w:line="240" w:lineRule="auto"/>
              <w:ind w:left="0"/>
              <w:jc w:val="center"/>
              <w:rPr>
                <w:rFonts w:ascii="Times New Roman" w:hAnsi="Times New Roman"/>
                <w:sz w:val="24"/>
                <w:szCs w:val="24"/>
              </w:rPr>
            </w:pPr>
            <w:r>
              <w:rPr>
                <w:rFonts w:ascii="Times New Roman" w:hAnsi="Times New Roman"/>
                <w:sz w:val="24"/>
                <w:szCs w:val="24"/>
              </w:rPr>
              <w:t>41,7</w:t>
            </w:r>
          </w:p>
        </w:tc>
      </w:tr>
      <w:tr w:rsidR="007B0E21" w:rsidRPr="00634251" w:rsidTr="00C676AC">
        <w:trPr>
          <w:cantSplit/>
        </w:trPr>
        <w:tc>
          <w:tcPr>
            <w:tcW w:w="2836" w:type="dxa"/>
          </w:tcPr>
          <w:p w:rsidR="007B0E21" w:rsidRPr="00FA4B3A" w:rsidRDefault="007B0E21" w:rsidP="00E2039C">
            <w:pPr>
              <w:pStyle w:val="a3"/>
              <w:spacing w:after="0" w:line="240" w:lineRule="auto"/>
              <w:ind w:left="0"/>
              <w:jc w:val="both"/>
              <w:rPr>
                <w:rFonts w:ascii="Times New Roman" w:hAnsi="Times New Roman"/>
                <w:sz w:val="24"/>
                <w:szCs w:val="24"/>
              </w:rPr>
            </w:pPr>
            <w:r w:rsidRPr="00FA4B3A">
              <w:rPr>
                <w:rFonts w:ascii="Times New Roman" w:eastAsia="Times New Roman" w:hAnsi="Times New Roman"/>
                <w:bCs/>
                <w:sz w:val="24"/>
                <w:szCs w:val="24"/>
                <w:lang w:eastAsia="ru-RU"/>
              </w:rPr>
              <w:lastRenderedPageBreak/>
              <w:t>Доля</w:t>
            </w:r>
            <w:r w:rsidRPr="00FA4B3A">
              <w:rPr>
                <w:rFonts w:ascii="Times New Roman" w:hAnsi="Times New Roman"/>
                <w:sz w:val="24"/>
                <w:szCs w:val="24"/>
              </w:rPr>
              <w:t xml:space="preserve"> участников, получивших от 61 до 80 баллов    </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38,5</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20,0</w:t>
            </w:r>
          </w:p>
        </w:tc>
        <w:tc>
          <w:tcPr>
            <w:tcW w:w="1630"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25,7</w:t>
            </w:r>
          </w:p>
        </w:tc>
        <w:tc>
          <w:tcPr>
            <w:tcW w:w="1701" w:type="dxa"/>
            <w:vAlign w:val="center"/>
          </w:tcPr>
          <w:p w:rsidR="007B0E21" w:rsidRPr="00CA0673" w:rsidRDefault="00593CB8" w:rsidP="002134BF">
            <w:pPr>
              <w:pStyle w:val="a3"/>
              <w:spacing w:after="0" w:line="240" w:lineRule="auto"/>
              <w:ind w:left="0"/>
              <w:jc w:val="center"/>
              <w:rPr>
                <w:rFonts w:ascii="Times New Roman" w:hAnsi="Times New Roman"/>
                <w:sz w:val="24"/>
                <w:szCs w:val="24"/>
              </w:rPr>
            </w:pPr>
            <w:r>
              <w:rPr>
                <w:rFonts w:ascii="Times New Roman" w:hAnsi="Times New Roman"/>
                <w:sz w:val="24"/>
                <w:szCs w:val="24"/>
              </w:rPr>
              <w:t>50,0</w:t>
            </w:r>
          </w:p>
        </w:tc>
      </w:tr>
      <w:tr w:rsidR="007B0E21" w:rsidRPr="00634251" w:rsidTr="00C676AC">
        <w:trPr>
          <w:cantSplit/>
        </w:trPr>
        <w:tc>
          <w:tcPr>
            <w:tcW w:w="2836" w:type="dxa"/>
          </w:tcPr>
          <w:p w:rsidR="009B01B3" w:rsidRPr="00FA4B3A" w:rsidRDefault="007B0E21" w:rsidP="00E2039C">
            <w:pPr>
              <w:pStyle w:val="a3"/>
              <w:spacing w:after="0" w:line="240" w:lineRule="auto"/>
              <w:ind w:left="0"/>
              <w:jc w:val="both"/>
              <w:rPr>
                <w:rFonts w:ascii="Times New Roman" w:hAnsi="Times New Roman"/>
                <w:b/>
                <w:sz w:val="24"/>
                <w:szCs w:val="24"/>
              </w:rPr>
            </w:pPr>
            <w:r w:rsidRPr="00FA4B3A">
              <w:rPr>
                <w:rFonts w:ascii="Times New Roman" w:eastAsia="Times New Roman" w:hAnsi="Times New Roman"/>
                <w:bCs/>
                <w:sz w:val="24"/>
                <w:szCs w:val="24"/>
                <w:lang w:eastAsia="ru-RU"/>
              </w:rPr>
              <w:t>Доля</w:t>
            </w:r>
            <w:r w:rsidRPr="00FA4B3A">
              <w:rPr>
                <w:rFonts w:ascii="Times New Roman" w:hAnsi="Times New Roman"/>
                <w:sz w:val="24"/>
                <w:szCs w:val="24"/>
              </w:rPr>
              <w:t xml:space="preserve"> участников, получивших от 81 до </w:t>
            </w:r>
            <w:r w:rsidR="009C061E" w:rsidRPr="00FA4B3A">
              <w:rPr>
                <w:rFonts w:ascii="Times New Roman" w:hAnsi="Times New Roman"/>
                <w:sz w:val="24"/>
                <w:szCs w:val="24"/>
              </w:rPr>
              <w:t xml:space="preserve">99 </w:t>
            </w:r>
            <w:r w:rsidRPr="00FA4B3A">
              <w:rPr>
                <w:rFonts w:ascii="Times New Roman" w:hAnsi="Times New Roman"/>
                <w:sz w:val="24"/>
                <w:szCs w:val="24"/>
              </w:rPr>
              <w:t xml:space="preserve">баллов    </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23,5</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0,0</w:t>
            </w:r>
          </w:p>
        </w:tc>
        <w:tc>
          <w:tcPr>
            <w:tcW w:w="1630"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11,4</w:t>
            </w:r>
          </w:p>
        </w:tc>
        <w:tc>
          <w:tcPr>
            <w:tcW w:w="1701" w:type="dxa"/>
            <w:vAlign w:val="center"/>
          </w:tcPr>
          <w:p w:rsidR="007B0E21" w:rsidRPr="00CA0673" w:rsidRDefault="00593CB8" w:rsidP="002134BF">
            <w:pPr>
              <w:pStyle w:val="a3"/>
              <w:spacing w:after="0" w:line="240" w:lineRule="auto"/>
              <w:ind w:left="0"/>
              <w:jc w:val="center"/>
              <w:rPr>
                <w:rFonts w:ascii="Times New Roman" w:hAnsi="Times New Roman"/>
                <w:sz w:val="24"/>
                <w:szCs w:val="24"/>
              </w:rPr>
            </w:pPr>
            <w:r>
              <w:rPr>
                <w:rFonts w:ascii="Times New Roman" w:hAnsi="Times New Roman"/>
                <w:sz w:val="24"/>
                <w:szCs w:val="24"/>
              </w:rPr>
              <w:t>8,3</w:t>
            </w:r>
          </w:p>
        </w:tc>
      </w:tr>
      <w:tr w:rsidR="007B0E21" w:rsidRPr="00634251" w:rsidTr="00C676AC">
        <w:trPr>
          <w:cantSplit/>
        </w:trPr>
        <w:tc>
          <w:tcPr>
            <w:tcW w:w="2836" w:type="dxa"/>
          </w:tcPr>
          <w:p w:rsidR="007B0E21" w:rsidRPr="00FA4B3A" w:rsidRDefault="007B0E21" w:rsidP="000933F0">
            <w:pPr>
              <w:pStyle w:val="a3"/>
              <w:spacing w:after="0" w:line="240" w:lineRule="auto"/>
              <w:ind w:left="0"/>
              <w:jc w:val="both"/>
              <w:rPr>
                <w:rFonts w:ascii="Times New Roman" w:hAnsi="Times New Roman"/>
                <w:b/>
                <w:sz w:val="24"/>
                <w:szCs w:val="24"/>
              </w:rPr>
            </w:pPr>
            <w:r w:rsidRPr="00FA4B3A">
              <w:rPr>
                <w:rFonts w:ascii="Times New Roman" w:hAnsi="Times New Roman"/>
                <w:sz w:val="24"/>
                <w:szCs w:val="24"/>
              </w:rPr>
              <w:t xml:space="preserve">Количество </w:t>
            </w:r>
            <w:r w:rsidR="000933F0" w:rsidRPr="00FA4B3A">
              <w:rPr>
                <w:rFonts w:ascii="Times New Roman" w:hAnsi="Times New Roman"/>
                <w:sz w:val="24"/>
                <w:szCs w:val="24"/>
              </w:rPr>
              <w:t>участников,</w:t>
            </w:r>
            <w:r w:rsidRPr="00FA4B3A">
              <w:rPr>
                <w:rFonts w:ascii="Times New Roman" w:hAnsi="Times New Roman"/>
                <w:sz w:val="24"/>
                <w:szCs w:val="24"/>
              </w:rPr>
              <w:t xml:space="preserve"> получивших 100 баллов</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1807"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c>
          <w:tcPr>
            <w:tcW w:w="1630" w:type="dxa"/>
            <w:vAlign w:val="center"/>
          </w:tcPr>
          <w:p w:rsidR="007B0E21" w:rsidRPr="002C5F60" w:rsidRDefault="00593CB8" w:rsidP="002C5F60">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c>
          <w:tcPr>
            <w:tcW w:w="1701" w:type="dxa"/>
            <w:vAlign w:val="center"/>
          </w:tcPr>
          <w:p w:rsidR="007B0E21" w:rsidRPr="00CA0673" w:rsidRDefault="00593CB8" w:rsidP="002134BF">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bl>
    <w:p w:rsidR="005060D9" w:rsidRPr="00FC6BBF" w:rsidRDefault="008B1329" w:rsidP="002F1356">
      <w:pPr>
        <w:pStyle w:val="3"/>
        <w:numPr>
          <w:ilvl w:val="2"/>
          <w:numId w:val="26"/>
        </w:numPr>
        <w:spacing w:before="100" w:beforeAutospacing="1" w:after="100" w:afterAutospacing="1"/>
        <w:ind w:left="709" w:firstLine="0"/>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rsidR="002B4243" w:rsidRPr="00FC6BBF" w:rsidRDefault="002B4243" w:rsidP="002B4243">
      <w:pPr>
        <w:pStyle w:val="af7"/>
        <w:keepNext/>
      </w:pPr>
      <w:r w:rsidRPr="00FC6BBF">
        <w:t xml:space="preserve">Таблица </w:t>
      </w:r>
      <w:r w:rsidR="00184AB1">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9</w:t>
      </w:r>
      <w:r w:rsidR="009738ED">
        <w:rPr>
          <w:noProof/>
        </w:rPr>
        <w:fldChar w:fldCharType="end"/>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17"/>
        <w:gridCol w:w="1418"/>
        <w:gridCol w:w="1418"/>
        <w:gridCol w:w="1418"/>
        <w:gridCol w:w="1558"/>
      </w:tblGrid>
      <w:tr w:rsidR="001171AF" w:rsidRPr="00634251" w:rsidTr="008C4109">
        <w:trPr>
          <w:cantSplit/>
          <w:tblHeader/>
        </w:trPr>
        <w:tc>
          <w:tcPr>
            <w:tcW w:w="2552" w:type="dxa"/>
            <w:vMerge w:val="restart"/>
            <w:vAlign w:val="center"/>
          </w:tcPr>
          <w:p w:rsidR="001171AF" w:rsidRPr="00F579AB" w:rsidRDefault="001171AF" w:rsidP="009A42EF">
            <w:pPr>
              <w:pStyle w:val="a3"/>
              <w:spacing w:after="0" w:line="240" w:lineRule="auto"/>
              <w:ind w:left="0"/>
              <w:jc w:val="center"/>
              <w:rPr>
                <w:rFonts w:ascii="Times New Roman" w:hAnsi="Times New Roman"/>
                <w:sz w:val="24"/>
                <w:szCs w:val="24"/>
              </w:rPr>
            </w:pPr>
          </w:p>
        </w:tc>
        <w:tc>
          <w:tcPr>
            <w:tcW w:w="5671" w:type="dxa"/>
            <w:gridSpan w:val="4"/>
            <w:vAlign w:val="center"/>
          </w:tcPr>
          <w:p w:rsidR="001171AF" w:rsidRPr="00FA4B3A" w:rsidRDefault="001171AF" w:rsidP="009A42EF">
            <w:pPr>
              <w:pStyle w:val="a3"/>
              <w:spacing w:after="0" w:line="240" w:lineRule="auto"/>
              <w:ind w:left="0"/>
              <w:jc w:val="center"/>
              <w:rPr>
                <w:rFonts w:ascii="Times New Roman" w:hAnsi="Times New Roman"/>
                <w:sz w:val="24"/>
                <w:szCs w:val="24"/>
              </w:rPr>
            </w:pPr>
            <w:r w:rsidRPr="00FA4B3A">
              <w:rPr>
                <w:rFonts w:ascii="Times New Roman" w:eastAsia="Times New Roman" w:hAnsi="Times New Roman"/>
                <w:bCs/>
                <w:sz w:val="24"/>
                <w:szCs w:val="24"/>
                <w:lang w:eastAsia="ru-RU"/>
              </w:rPr>
              <w:t>Доля</w:t>
            </w:r>
            <w:r w:rsidRPr="00FA4B3A">
              <w:rPr>
                <w:rFonts w:ascii="Times New Roman" w:hAnsi="Times New Roman"/>
                <w:sz w:val="24"/>
                <w:szCs w:val="24"/>
              </w:rPr>
              <w:t xml:space="preserve"> участников, получивших тестовый балл</w:t>
            </w:r>
          </w:p>
        </w:tc>
        <w:tc>
          <w:tcPr>
            <w:tcW w:w="1558" w:type="dxa"/>
            <w:vMerge w:val="restart"/>
            <w:vAlign w:val="center"/>
          </w:tcPr>
          <w:p w:rsidR="001171AF" w:rsidRPr="00FA4B3A" w:rsidRDefault="001171AF"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xml:space="preserve">Количество участников, получивших </w:t>
            </w:r>
          </w:p>
          <w:p w:rsidR="001171AF" w:rsidRPr="00FA4B3A" w:rsidRDefault="001171AF"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100 баллов</w:t>
            </w:r>
          </w:p>
        </w:tc>
      </w:tr>
      <w:tr w:rsidR="001171AF" w:rsidRPr="00634251" w:rsidTr="008C4109">
        <w:trPr>
          <w:cantSplit/>
          <w:tblHeader/>
        </w:trPr>
        <w:tc>
          <w:tcPr>
            <w:tcW w:w="2552" w:type="dxa"/>
            <w:vMerge/>
            <w:vAlign w:val="center"/>
          </w:tcPr>
          <w:p w:rsidR="001171AF" w:rsidRPr="00FA4B3A" w:rsidRDefault="001171AF" w:rsidP="009A42EF">
            <w:pPr>
              <w:pStyle w:val="a3"/>
              <w:spacing w:after="0" w:line="240" w:lineRule="auto"/>
              <w:ind w:left="0"/>
              <w:jc w:val="center"/>
              <w:rPr>
                <w:rFonts w:ascii="Times New Roman" w:hAnsi="Times New Roman"/>
                <w:sz w:val="24"/>
                <w:szCs w:val="24"/>
              </w:rPr>
            </w:pPr>
          </w:p>
        </w:tc>
        <w:tc>
          <w:tcPr>
            <w:tcW w:w="1417" w:type="dxa"/>
            <w:vAlign w:val="center"/>
          </w:tcPr>
          <w:p w:rsidR="001171AF" w:rsidRPr="00FA4B3A" w:rsidRDefault="001171AF" w:rsidP="00FE2262">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xml:space="preserve">ниже </w:t>
            </w:r>
            <w:r w:rsidR="00644E7E" w:rsidRPr="00FA4B3A">
              <w:rPr>
                <w:rFonts w:ascii="Times New Roman" w:hAnsi="Times New Roman"/>
                <w:sz w:val="24"/>
                <w:szCs w:val="24"/>
              </w:rPr>
              <w:t>минимального</w:t>
            </w:r>
          </w:p>
        </w:tc>
        <w:tc>
          <w:tcPr>
            <w:tcW w:w="1418" w:type="dxa"/>
            <w:vAlign w:val="center"/>
          </w:tcPr>
          <w:p w:rsidR="001171AF" w:rsidRPr="00FA4B3A" w:rsidRDefault="001171AF" w:rsidP="00FE2262">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xml:space="preserve">от </w:t>
            </w:r>
            <w:r w:rsidR="00644E7E" w:rsidRPr="00FA4B3A">
              <w:rPr>
                <w:rFonts w:ascii="Times New Roman" w:hAnsi="Times New Roman"/>
                <w:sz w:val="24"/>
                <w:szCs w:val="24"/>
              </w:rPr>
              <w:t>минимального</w:t>
            </w:r>
            <w:r w:rsidRPr="00FA4B3A">
              <w:rPr>
                <w:rFonts w:ascii="Times New Roman" w:hAnsi="Times New Roman"/>
                <w:sz w:val="24"/>
                <w:szCs w:val="24"/>
              </w:rPr>
              <w:t xml:space="preserve"> до 60 баллов</w:t>
            </w:r>
          </w:p>
        </w:tc>
        <w:tc>
          <w:tcPr>
            <w:tcW w:w="1418" w:type="dxa"/>
            <w:vAlign w:val="center"/>
          </w:tcPr>
          <w:p w:rsidR="001171AF" w:rsidRPr="00FA4B3A" w:rsidRDefault="001171AF"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от 61 до 80 баллов</w:t>
            </w:r>
          </w:p>
        </w:tc>
        <w:tc>
          <w:tcPr>
            <w:tcW w:w="1418" w:type="dxa"/>
            <w:vAlign w:val="center"/>
          </w:tcPr>
          <w:p w:rsidR="001171AF" w:rsidRPr="00FA4B3A" w:rsidRDefault="001171AF"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от 81 до 99 баллов</w:t>
            </w:r>
          </w:p>
        </w:tc>
        <w:tc>
          <w:tcPr>
            <w:tcW w:w="1558" w:type="dxa"/>
            <w:vMerge/>
            <w:vAlign w:val="center"/>
          </w:tcPr>
          <w:p w:rsidR="001171AF" w:rsidRPr="00FA4B3A" w:rsidRDefault="001171AF" w:rsidP="009A42EF">
            <w:pPr>
              <w:pStyle w:val="a3"/>
              <w:spacing w:after="0" w:line="240" w:lineRule="auto"/>
              <w:ind w:left="0"/>
              <w:jc w:val="center"/>
              <w:rPr>
                <w:rFonts w:ascii="Times New Roman" w:hAnsi="Times New Roman"/>
                <w:sz w:val="24"/>
                <w:szCs w:val="24"/>
              </w:rPr>
            </w:pP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Гимназия</w:t>
            </w:r>
          </w:p>
        </w:tc>
        <w:tc>
          <w:tcPr>
            <w:tcW w:w="1417" w:type="dxa"/>
            <w:vAlign w:val="center"/>
          </w:tcPr>
          <w:p w:rsidR="008C4109" w:rsidRPr="005D7645" w:rsidRDefault="008C4109" w:rsidP="00FE0464">
            <w:pPr>
              <w:jc w:val="center"/>
              <w:rPr>
                <w:color w:val="000000"/>
              </w:rPr>
            </w:pPr>
            <w:r w:rsidRPr="005D7645">
              <w:rPr>
                <w:color w:val="000000"/>
              </w:rPr>
              <w:t>3,3</w:t>
            </w:r>
          </w:p>
        </w:tc>
        <w:tc>
          <w:tcPr>
            <w:tcW w:w="1418" w:type="dxa"/>
            <w:vAlign w:val="center"/>
          </w:tcPr>
          <w:p w:rsidR="008C4109" w:rsidRPr="005D7645" w:rsidRDefault="008C4109" w:rsidP="00FE0464">
            <w:pPr>
              <w:jc w:val="center"/>
              <w:rPr>
                <w:color w:val="000000"/>
              </w:rPr>
            </w:pPr>
            <w:r w:rsidRPr="005D7645">
              <w:rPr>
                <w:color w:val="000000"/>
              </w:rPr>
              <w:t>21,1</w:t>
            </w:r>
          </w:p>
        </w:tc>
        <w:tc>
          <w:tcPr>
            <w:tcW w:w="1418" w:type="dxa"/>
            <w:vAlign w:val="center"/>
          </w:tcPr>
          <w:p w:rsidR="008C4109" w:rsidRPr="005D7645" w:rsidRDefault="008C4109" w:rsidP="00FE0464">
            <w:pPr>
              <w:jc w:val="center"/>
              <w:rPr>
                <w:color w:val="000000"/>
              </w:rPr>
            </w:pPr>
            <w:r w:rsidRPr="005D7645">
              <w:rPr>
                <w:color w:val="000000"/>
              </w:rPr>
              <w:t>47,8</w:t>
            </w:r>
          </w:p>
        </w:tc>
        <w:tc>
          <w:tcPr>
            <w:tcW w:w="1418" w:type="dxa"/>
            <w:vAlign w:val="center"/>
          </w:tcPr>
          <w:p w:rsidR="008C4109" w:rsidRPr="005D7645" w:rsidRDefault="008C4109" w:rsidP="00FE0464">
            <w:pPr>
              <w:jc w:val="center"/>
              <w:rPr>
                <w:color w:val="000000"/>
              </w:rPr>
            </w:pPr>
            <w:r w:rsidRPr="005D7645">
              <w:rPr>
                <w:color w:val="000000"/>
              </w:rPr>
              <w:t>27,8</w:t>
            </w:r>
          </w:p>
        </w:tc>
        <w:tc>
          <w:tcPr>
            <w:tcW w:w="1558" w:type="dxa"/>
            <w:vAlign w:val="center"/>
          </w:tcPr>
          <w:p w:rsidR="008C4109" w:rsidRPr="005D7645" w:rsidRDefault="008C4109" w:rsidP="00FE0464">
            <w:pPr>
              <w:jc w:val="center"/>
            </w:pPr>
            <w:r w:rsidRPr="005D7645">
              <w:t>0</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Лицей</w:t>
            </w:r>
          </w:p>
        </w:tc>
        <w:tc>
          <w:tcPr>
            <w:tcW w:w="1417" w:type="dxa"/>
            <w:vAlign w:val="center"/>
          </w:tcPr>
          <w:p w:rsidR="008C4109" w:rsidRPr="005D7645" w:rsidRDefault="008C4109" w:rsidP="00FE0464">
            <w:pPr>
              <w:jc w:val="center"/>
              <w:rPr>
                <w:color w:val="000000"/>
              </w:rPr>
            </w:pPr>
            <w:r w:rsidRPr="005D7645">
              <w:rPr>
                <w:color w:val="000000"/>
              </w:rPr>
              <w:t>1,2</w:t>
            </w:r>
          </w:p>
        </w:tc>
        <w:tc>
          <w:tcPr>
            <w:tcW w:w="1418" w:type="dxa"/>
            <w:vAlign w:val="center"/>
          </w:tcPr>
          <w:p w:rsidR="008C4109" w:rsidRPr="005D7645" w:rsidRDefault="008C4109" w:rsidP="00FE0464">
            <w:pPr>
              <w:jc w:val="center"/>
              <w:rPr>
                <w:color w:val="000000"/>
              </w:rPr>
            </w:pPr>
            <w:r w:rsidRPr="005D7645">
              <w:rPr>
                <w:color w:val="000000"/>
              </w:rPr>
              <w:t>13,9</w:t>
            </w:r>
          </w:p>
        </w:tc>
        <w:tc>
          <w:tcPr>
            <w:tcW w:w="1418" w:type="dxa"/>
            <w:vAlign w:val="center"/>
          </w:tcPr>
          <w:p w:rsidR="008C4109" w:rsidRPr="005D7645" w:rsidRDefault="008C4109" w:rsidP="00FE0464">
            <w:pPr>
              <w:jc w:val="center"/>
              <w:rPr>
                <w:color w:val="000000"/>
              </w:rPr>
            </w:pPr>
            <w:r w:rsidRPr="005D7645">
              <w:rPr>
                <w:color w:val="000000"/>
              </w:rPr>
              <w:t>40,6</w:t>
            </w:r>
          </w:p>
        </w:tc>
        <w:tc>
          <w:tcPr>
            <w:tcW w:w="1418" w:type="dxa"/>
            <w:vAlign w:val="center"/>
          </w:tcPr>
          <w:p w:rsidR="008C4109" w:rsidRPr="005D7645" w:rsidRDefault="008C4109" w:rsidP="00FE0464">
            <w:pPr>
              <w:jc w:val="center"/>
              <w:rPr>
                <w:color w:val="000000"/>
              </w:rPr>
            </w:pPr>
            <w:r w:rsidRPr="005D7645">
              <w:rPr>
                <w:color w:val="000000"/>
              </w:rPr>
              <w:t>40,6</w:t>
            </w:r>
          </w:p>
        </w:tc>
        <w:tc>
          <w:tcPr>
            <w:tcW w:w="1558" w:type="dxa"/>
            <w:vAlign w:val="center"/>
          </w:tcPr>
          <w:p w:rsidR="008C4109" w:rsidRPr="005D7645" w:rsidRDefault="008C4109" w:rsidP="00FE0464">
            <w:pPr>
              <w:jc w:val="center"/>
              <w:rPr>
                <w:color w:val="000000"/>
              </w:rPr>
            </w:pPr>
            <w:r w:rsidRPr="005D7645">
              <w:rPr>
                <w:color w:val="000000"/>
              </w:rPr>
              <w:t>9</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СОШ</w:t>
            </w:r>
          </w:p>
        </w:tc>
        <w:tc>
          <w:tcPr>
            <w:tcW w:w="1417" w:type="dxa"/>
            <w:vAlign w:val="center"/>
          </w:tcPr>
          <w:p w:rsidR="008C4109" w:rsidRPr="005D7645" w:rsidRDefault="008C4109" w:rsidP="00FE0464">
            <w:pPr>
              <w:jc w:val="center"/>
              <w:rPr>
                <w:color w:val="000000"/>
              </w:rPr>
            </w:pPr>
            <w:r w:rsidRPr="005D7645">
              <w:rPr>
                <w:color w:val="000000"/>
              </w:rPr>
              <w:t>8,9</w:t>
            </w:r>
          </w:p>
        </w:tc>
        <w:tc>
          <w:tcPr>
            <w:tcW w:w="1418" w:type="dxa"/>
            <w:vAlign w:val="center"/>
          </w:tcPr>
          <w:p w:rsidR="008C4109" w:rsidRPr="005D7645" w:rsidRDefault="008C4109" w:rsidP="00FE0464">
            <w:pPr>
              <w:jc w:val="center"/>
              <w:rPr>
                <w:color w:val="000000"/>
              </w:rPr>
            </w:pPr>
            <w:r w:rsidRPr="005D7645">
              <w:rPr>
                <w:color w:val="000000"/>
              </w:rPr>
              <w:t>44,7</w:t>
            </w:r>
          </w:p>
        </w:tc>
        <w:tc>
          <w:tcPr>
            <w:tcW w:w="1418" w:type="dxa"/>
            <w:vAlign w:val="center"/>
          </w:tcPr>
          <w:p w:rsidR="008C4109" w:rsidRPr="005D7645" w:rsidRDefault="008C4109" w:rsidP="00FE0464">
            <w:pPr>
              <w:jc w:val="center"/>
              <w:rPr>
                <w:color w:val="000000"/>
              </w:rPr>
            </w:pPr>
            <w:r w:rsidRPr="005D7645">
              <w:rPr>
                <w:color w:val="000000"/>
              </w:rPr>
              <w:t>33,3</w:t>
            </w:r>
          </w:p>
        </w:tc>
        <w:tc>
          <w:tcPr>
            <w:tcW w:w="1418" w:type="dxa"/>
            <w:vAlign w:val="center"/>
          </w:tcPr>
          <w:p w:rsidR="008C4109" w:rsidRPr="005D7645" w:rsidRDefault="008C4109" w:rsidP="00FE0464">
            <w:pPr>
              <w:jc w:val="center"/>
              <w:rPr>
                <w:color w:val="000000"/>
              </w:rPr>
            </w:pPr>
            <w:r w:rsidRPr="005D7645">
              <w:rPr>
                <w:color w:val="000000"/>
              </w:rPr>
              <w:t>12,8</w:t>
            </w:r>
          </w:p>
        </w:tc>
        <w:tc>
          <w:tcPr>
            <w:tcW w:w="1558" w:type="dxa"/>
            <w:vAlign w:val="center"/>
          </w:tcPr>
          <w:p w:rsidR="008C4109" w:rsidRPr="005D7645" w:rsidRDefault="008C4109" w:rsidP="00FE0464">
            <w:pPr>
              <w:jc w:val="center"/>
              <w:rPr>
                <w:color w:val="000000"/>
              </w:rPr>
            </w:pPr>
            <w:r w:rsidRPr="005D7645">
              <w:rPr>
                <w:color w:val="000000"/>
              </w:rPr>
              <w:t>1</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СОШ с углубленным изучением</w:t>
            </w:r>
          </w:p>
        </w:tc>
        <w:tc>
          <w:tcPr>
            <w:tcW w:w="1417" w:type="dxa"/>
            <w:vAlign w:val="center"/>
          </w:tcPr>
          <w:p w:rsidR="008C4109" w:rsidRPr="005D7645" w:rsidRDefault="008C4109" w:rsidP="00FE0464">
            <w:pPr>
              <w:jc w:val="center"/>
              <w:rPr>
                <w:color w:val="000000"/>
              </w:rPr>
            </w:pPr>
            <w:r w:rsidRPr="005D7645">
              <w:rPr>
                <w:color w:val="000000"/>
              </w:rPr>
              <w:t>2,0</w:t>
            </w:r>
          </w:p>
        </w:tc>
        <w:tc>
          <w:tcPr>
            <w:tcW w:w="1418" w:type="dxa"/>
            <w:vAlign w:val="center"/>
          </w:tcPr>
          <w:p w:rsidR="008C4109" w:rsidRPr="005D7645" w:rsidRDefault="008C4109" w:rsidP="00FE0464">
            <w:pPr>
              <w:jc w:val="center"/>
              <w:rPr>
                <w:color w:val="000000"/>
              </w:rPr>
            </w:pPr>
            <w:r w:rsidRPr="005D7645">
              <w:rPr>
                <w:color w:val="000000"/>
              </w:rPr>
              <w:t>31,8</w:t>
            </w:r>
          </w:p>
        </w:tc>
        <w:tc>
          <w:tcPr>
            <w:tcW w:w="1418" w:type="dxa"/>
            <w:vAlign w:val="center"/>
          </w:tcPr>
          <w:p w:rsidR="008C4109" w:rsidRPr="005D7645" w:rsidRDefault="008C4109" w:rsidP="00FE0464">
            <w:pPr>
              <w:jc w:val="center"/>
              <w:rPr>
                <w:color w:val="000000"/>
              </w:rPr>
            </w:pPr>
            <w:r w:rsidRPr="005D7645">
              <w:rPr>
                <w:color w:val="000000"/>
              </w:rPr>
              <w:t>43,4</w:t>
            </w:r>
          </w:p>
        </w:tc>
        <w:tc>
          <w:tcPr>
            <w:tcW w:w="1418" w:type="dxa"/>
            <w:vAlign w:val="center"/>
          </w:tcPr>
          <w:p w:rsidR="008C4109" w:rsidRPr="005D7645" w:rsidRDefault="008C4109" w:rsidP="00FE0464">
            <w:pPr>
              <w:jc w:val="center"/>
              <w:rPr>
                <w:color w:val="000000"/>
              </w:rPr>
            </w:pPr>
            <w:r w:rsidRPr="005D7645">
              <w:rPr>
                <w:color w:val="000000"/>
              </w:rPr>
              <w:t>22,7</w:t>
            </w:r>
          </w:p>
        </w:tc>
        <w:tc>
          <w:tcPr>
            <w:tcW w:w="1558" w:type="dxa"/>
            <w:vAlign w:val="center"/>
          </w:tcPr>
          <w:p w:rsidR="008C4109" w:rsidRPr="005D7645" w:rsidRDefault="008C4109" w:rsidP="00FE0464">
            <w:pPr>
              <w:jc w:val="center"/>
              <w:rPr>
                <w:color w:val="000000"/>
              </w:rPr>
            </w:pPr>
            <w:r w:rsidRPr="005D7645">
              <w:rPr>
                <w:color w:val="000000"/>
              </w:rPr>
              <w:t>0</w:t>
            </w:r>
          </w:p>
        </w:tc>
      </w:tr>
      <w:tr w:rsidR="008C4109" w:rsidRPr="00634251" w:rsidTr="008C4109">
        <w:trPr>
          <w:cantSplit/>
          <w:tblHeader/>
        </w:trPr>
        <w:tc>
          <w:tcPr>
            <w:tcW w:w="2552" w:type="dxa"/>
            <w:vAlign w:val="bottom"/>
          </w:tcPr>
          <w:p w:rsidR="008C4109" w:rsidRPr="00B27A0A" w:rsidRDefault="008C4109" w:rsidP="00B27A0A">
            <w:pPr>
              <w:rPr>
                <w:color w:val="000000"/>
              </w:rPr>
            </w:pPr>
            <w:r>
              <w:rPr>
                <w:color w:val="000000"/>
              </w:rPr>
              <w:t>ШНОР</w:t>
            </w:r>
          </w:p>
        </w:tc>
        <w:tc>
          <w:tcPr>
            <w:tcW w:w="1417"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sidRPr="005D7645">
              <w:rPr>
                <w:rFonts w:ascii="Times New Roman" w:hAnsi="Times New Roman"/>
                <w:color w:val="000000"/>
                <w:sz w:val="24"/>
                <w:szCs w:val="24"/>
              </w:rPr>
              <w:t>20,0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45,0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20,0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15,0</w:t>
            </w:r>
          </w:p>
        </w:tc>
        <w:tc>
          <w:tcPr>
            <w:tcW w:w="155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8C4109" w:rsidRPr="00634251" w:rsidTr="008C4109">
        <w:trPr>
          <w:cantSplit/>
          <w:tblHeader/>
        </w:trPr>
        <w:tc>
          <w:tcPr>
            <w:tcW w:w="2552" w:type="dxa"/>
            <w:vAlign w:val="bottom"/>
          </w:tcPr>
          <w:p w:rsidR="008C4109" w:rsidRDefault="008C4109" w:rsidP="00B27A0A">
            <w:pPr>
              <w:rPr>
                <w:color w:val="000000"/>
              </w:rPr>
            </w:pPr>
            <w:r>
              <w:rPr>
                <w:color w:val="000000"/>
              </w:rPr>
              <w:t>Малокомплектные школы</w:t>
            </w:r>
          </w:p>
        </w:tc>
        <w:tc>
          <w:tcPr>
            <w:tcW w:w="1417"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0,0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100,0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0,0</w:t>
            </w:r>
          </w:p>
        </w:tc>
        <w:tc>
          <w:tcPr>
            <w:tcW w:w="141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0,0</w:t>
            </w:r>
          </w:p>
        </w:tc>
        <w:tc>
          <w:tcPr>
            <w:tcW w:w="1558" w:type="dxa"/>
            <w:vAlign w:val="center"/>
          </w:tcPr>
          <w:p w:rsidR="008C4109" w:rsidRPr="00485D05" w:rsidRDefault="008C4109" w:rsidP="00485D05">
            <w:pPr>
              <w:pStyle w:val="a3"/>
              <w:spacing w:after="0" w:line="240" w:lineRule="auto"/>
              <w:ind w:left="0"/>
              <w:jc w:val="center"/>
              <w:rPr>
                <w:rFonts w:ascii="Times New Roman" w:hAnsi="Times New Roman"/>
                <w:sz w:val="24"/>
                <w:szCs w:val="24"/>
              </w:rPr>
            </w:pPr>
            <w:r>
              <w:rPr>
                <w:rFonts w:ascii="Times New Roman" w:hAnsi="Times New Roman"/>
                <w:sz w:val="24"/>
                <w:szCs w:val="24"/>
              </w:rPr>
              <w:t>0</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СПО</w:t>
            </w:r>
          </w:p>
        </w:tc>
        <w:tc>
          <w:tcPr>
            <w:tcW w:w="1417" w:type="dxa"/>
            <w:vAlign w:val="center"/>
          </w:tcPr>
          <w:p w:rsidR="008C4109" w:rsidRPr="005D7645" w:rsidRDefault="008C4109" w:rsidP="00FE0464">
            <w:pPr>
              <w:jc w:val="center"/>
              <w:rPr>
                <w:color w:val="000000"/>
              </w:rPr>
            </w:pPr>
            <w:r w:rsidRPr="005D7645">
              <w:rPr>
                <w:color w:val="000000"/>
              </w:rPr>
              <w:t>20,0</w:t>
            </w:r>
          </w:p>
        </w:tc>
        <w:tc>
          <w:tcPr>
            <w:tcW w:w="1418" w:type="dxa"/>
            <w:vAlign w:val="center"/>
          </w:tcPr>
          <w:p w:rsidR="008C4109" w:rsidRPr="005D7645" w:rsidRDefault="008C4109" w:rsidP="00FE0464">
            <w:pPr>
              <w:jc w:val="center"/>
              <w:rPr>
                <w:color w:val="000000"/>
              </w:rPr>
            </w:pPr>
            <w:r w:rsidRPr="005D7645">
              <w:rPr>
                <w:color w:val="000000"/>
              </w:rPr>
              <w:t>60,0</w:t>
            </w:r>
          </w:p>
        </w:tc>
        <w:tc>
          <w:tcPr>
            <w:tcW w:w="1418" w:type="dxa"/>
            <w:vAlign w:val="center"/>
          </w:tcPr>
          <w:p w:rsidR="008C4109" w:rsidRPr="005D7645" w:rsidRDefault="008C4109" w:rsidP="00FE0464">
            <w:pPr>
              <w:jc w:val="center"/>
              <w:rPr>
                <w:color w:val="000000"/>
              </w:rPr>
            </w:pPr>
            <w:r w:rsidRPr="005D7645">
              <w:rPr>
                <w:color w:val="000000"/>
              </w:rPr>
              <w:t>20,0</w:t>
            </w:r>
          </w:p>
        </w:tc>
        <w:tc>
          <w:tcPr>
            <w:tcW w:w="1418" w:type="dxa"/>
            <w:vAlign w:val="center"/>
          </w:tcPr>
          <w:p w:rsidR="008C4109" w:rsidRPr="005D7645" w:rsidRDefault="008C4109" w:rsidP="00FE0464">
            <w:pPr>
              <w:jc w:val="center"/>
              <w:rPr>
                <w:color w:val="000000"/>
              </w:rPr>
            </w:pPr>
            <w:r w:rsidRPr="005D7645">
              <w:rPr>
                <w:color w:val="000000"/>
              </w:rPr>
              <w:t>0,0</w:t>
            </w:r>
          </w:p>
        </w:tc>
        <w:tc>
          <w:tcPr>
            <w:tcW w:w="1558" w:type="dxa"/>
            <w:vAlign w:val="center"/>
          </w:tcPr>
          <w:p w:rsidR="008C4109" w:rsidRPr="005D7645" w:rsidRDefault="008C4109" w:rsidP="00FE0464">
            <w:pPr>
              <w:jc w:val="center"/>
            </w:pPr>
            <w:r w:rsidRPr="005D7645">
              <w:t>0</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ВПЛ</w:t>
            </w:r>
          </w:p>
        </w:tc>
        <w:tc>
          <w:tcPr>
            <w:tcW w:w="1417" w:type="dxa"/>
            <w:vAlign w:val="center"/>
          </w:tcPr>
          <w:p w:rsidR="008C4109" w:rsidRPr="005D7645" w:rsidRDefault="008C4109" w:rsidP="00FE0464">
            <w:pPr>
              <w:jc w:val="center"/>
              <w:rPr>
                <w:color w:val="000000"/>
              </w:rPr>
            </w:pPr>
            <w:r w:rsidRPr="005D7645">
              <w:rPr>
                <w:color w:val="000000"/>
              </w:rPr>
              <w:t>20,0</w:t>
            </w:r>
          </w:p>
        </w:tc>
        <w:tc>
          <w:tcPr>
            <w:tcW w:w="1418" w:type="dxa"/>
            <w:vAlign w:val="center"/>
          </w:tcPr>
          <w:p w:rsidR="008C4109" w:rsidRPr="005D7645" w:rsidRDefault="008C4109" w:rsidP="00FE0464">
            <w:pPr>
              <w:jc w:val="center"/>
              <w:rPr>
                <w:color w:val="000000"/>
              </w:rPr>
            </w:pPr>
            <w:r w:rsidRPr="005D7645">
              <w:rPr>
                <w:color w:val="000000"/>
              </w:rPr>
              <w:t>42,9</w:t>
            </w:r>
          </w:p>
        </w:tc>
        <w:tc>
          <w:tcPr>
            <w:tcW w:w="1418" w:type="dxa"/>
            <w:vAlign w:val="center"/>
          </w:tcPr>
          <w:p w:rsidR="008C4109" w:rsidRPr="005D7645" w:rsidRDefault="008C4109" w:rsidP="00FE0464">
            <w:pPr>
              <w:jc w:val="center"/>
              <w:rPr>
                <w:color w:val="000000"/>
              </w:rPr>
            </w:pPr>
            <w:r w:rsidRPr="005D7645">
              <w:rPr>
                <w:color w:val="000000"/>
              </w:rPr>
              <w:t>25,7</w:t>
            </w:r>
          </w:p>
        </w:tc>
        <w:tc>
          <w:tcPr>
            <w:tcW w:w="1418" w:type="dxa"/>
            <w:vAlign w:val="center"/>
          </w:tcPr>
          <w:p w:rsidR="008C4109" w:rsidRPr="005D7645" w:rsidRDefault="008C4109" w:rsidP="00FE0464">
            <w:pPr>
              <w:jc w:val="center"/>
              <w:rPr>
                <w:color w:val="000000"/>
              </w:rPr>
            </w:pPr>
            <w:r w:rsidRPr="005D7645">
              <w:rPr>
                <w:color w:val="000000"/>
              </w:rPr>
              <w:t>11,4</w:t>
            </w:r>
          </w:p>
        </w:tc>
        <w:tc>
          <w:tcPr>
            <w:tcW w:w="1558" w:type="dxa"/>
            <w:vAlign w:val="center"/>
          </w:tcPr>
          <w:p w:rsidR="008C4109" w:rsidRPr="005D7645" w:rsidRDefault="008C4109" w:rsidP="00FE0464">
            <w:pPr>
              <w:jc w:val="center"/>
            </w:pPr>
            <w:r w:rsidRPr="005D7645">
              <w:t>0</w:t>
            </w:r>
          </w:p>
        </w:tc>
      </w:tr>
      <w:tr w:rsidR="008C4109" w:rsidRPr="00634251" w:rsidTr="008C4109">
        <w:trPr>
          <w:cantSplit/>
          <w:tblHeader/>
        </w:trPr>
        <w:tc>
          <w:tcPr>
            <w:tcW w:w="2552" w:type="dxa"/>
            <w:vAlign w:val="bottom"/>
          </w:tcPr>
          <w:p w:rsidR="008C4109" w:rsidRPr="00485D05" w:rsidRDefault="008C4109" w:rsidP="00FE0464">
            <w:pPr>
              <w:rPr>
                <w:color w:val="000000"/>
              </w:rPr>
            </w:pPr>
            <w:r w:rsidRPr="00485D05">
              <w:rPr>
                <w:color w:val="000000"/>
              </w:rPr>
              <w:t>ОО из других регионов</w:t>
            </w:r>
          </w:p>
        </w:tc>
        <w:tc>
          <w:tcPr>
            <w:tcW w:w="1417" w:type="dxa"/>
            <w:vAlign w:val="center"/>
          </w:tcPr>
          <w:p w:rsidR="008C4109" w:rsidRPr="005D7645" w:rsidRDefault="008C4109" w:rsidP="00FE0464">
            <w:pPr>
              <w:jc w:val="center"/>
              <w:rPr>
                <w:color w:val="000000"/>
              </w:rPr>
            </w:pPr>
            <w:r w:rsidRPr="005D7645">
              <w:rPr>
                <w:color w:val="000000"/>
              </w:rPr>
              <w:t>0,0</w:t>
            </w:r>
          </w:p>
        </w:tc>
        <w:tc>
          <w:tcPr>
            <w:tcW w:w="1418" w:type="dxa"/>
            <w:vAlign w:val="center"/>
          </w:tcPr>
          <w:p w:rsidR="008C4109" w:rsidRPr="005D7645" w:rsidRDefault="008C4109" w:rsidP="00FE0464">
            <w:pPr>
              <w:jc w:val="center"/>
              <w:rPr>
                <w:color w:val="000000"/>
              </w:rPr>
            </w:pPr>
            <w:r w:rsidRPr="005D7645">
              <w:rPr>
                <w:color w:val="000000"/>
              </w:rPr>
              <w:t>0,0</w:t>
            </w:r>
          </w:p>
        </w:tc>
        <w:tc>
          <w:tcPr>
            <w:tcW w:w="1418" w:type="dxa"/>
            <w:vAlign w:val="center"/>
          </w:tcPr>
          <w:p w:rsidR="008C4109" w:rsidRPr="005D7645" w:rsidRDefault="008C4109" w:rsidP="00FE0464">
            <w:pPr>
              <w:jc w:val="center"/>
              <w:rPr>
                <w:color w:val="000000"/>
              </w:rPr>
            </w:pPr>
            <w:r w:rsidRPr="005D7645">
              <w:rPr>
                <w:color w:val="000000"/>
              </w:rPr>
              <w:t>33,3</w:t>
            </w:r>
          </w:p>
        </w:tc>
        <w:tc>
          <w:tcPr>
            <w:tcW w:w="1418" w:type="dxa"/>
            <w:vAlign w:val="center"/>
          </w:tcPr>
          <w:p w:rsidR="008C4109" w:rsidRPr="005D7645" w:rsidRDefault="008C4109" w:rsidP="00FE0464">
            <w:pPr>
              <w:jc w:val="center"/>
              <w:rPr>
                <w:color w:val="000000"/>
              </w:rPr>
            </w:pPr>
            <w:r w:rsidRPr="005D7645">
              <w:rPr>
                <w:color w:val="000000"/>
              </w:rPr>
              <w:t>66,7</w:t>
            </w:r>
          </w:p>
        </w:tc>
        <w:tc>
          <w:tcPr>
            <w:tcW w:w="1558" w:type="dxa"/>
            <w:vAlign w:val="center"/>
          </w:tcPr>
          <w:p w:rsidR="008C4109" w:rsidRPr="005D7645" w:rsidRDefault="008C4109" w:rsidP="00FE0464">
            <w:pPr>
              <w:jc w:val="center"/>
              <w:rPr>
                <w:color w:val="000000"/>
              </w:rPr>
            </w:pPr>
            <w:r w:rsidRPr="005D7645">
              <w:rPr>
                <w:color w:val="000000"/>
              </w:rPr>
              <w:t>0</w:t>
            </w:r>
          </w:p>
        </w:tc>
      </w:tr>
      <w:tr w:rsidR="008C4109" w:rsidRPr="00634251" w:rsidTr="008C4109">
        <w:trPr>
          <w:cantSplit/>
          <w:tblHeader/>
        </w:trPr>
        <w:tc>
          <w:tcPr>
            <w:tcW w:w="2552" w:type="dxa"/>
            <w:vAlign w:val="bottom"/>
          </w:tcPr>
          <w:p w:rsidR="008C4109" w:rsidRPr="00485D05" w:rsidRDefault="008C4109" w:rsidP="00FE0464">
            <w:pPr>
              <w:rPr>
                <w:color w:val="000000"/>
              </w:rPr>
            </w:pPr>
            <w:r>
              <w:rPr>
                <w:color w:val="000000"/>
              </w:rPr>
              <w:t>Иностранные ОО</w:t>
            </w:r>
          </w:p>
        </w:tc>
        <w:tc>
          <w:tcPr>
            <w:tcW w:w="1417" w:type="dxa"/>
            <w:vAlign w:val="center"/>
          </w:tcPr>
          <w:p w:rsidR="008C4109" w:rsidRPr="005D7645" w:rsidRDefault="008C4109" w:rsidP="00FE0464">
            <w:pPr>
              <w:jc w:val="center"/>
              <w:rPr>
                <w:color w:val="000000"/>
              </w:rPr>
            </w:pPr>
            <w:r w:rsidRPr="005D7645">
              <w:rPr>
                <w:color w:val="000000"/>
              </w:rPr>
              <w:t>0,0</w:t>
            </w:r>
          </w:p>
        </w:tc>
        <w:tc>
          <w:tcPr>
            <w:tcW w:w="1418" w:type="dxa"/>
            <w:vAlign w:val="center"/>
          </w:tcPr>
          <w:p w:rsidR="008C4109" w:rsidRPr="005D7645" w:rsidRDefault="008C4109" w:rsidP="00FE0464">
            <w:pPr>
              <w:jc w:val="center"/>
              <w:rPr>
                <w:color w:val="000000"/>
              </w:rPr>
            </w:pPr>
            <w:r w:rsidRPr="005D7645">
              <w:rPr>
                <w:color w:val="000000"/>
              </w:rPr>
              <w:t>100,0</w:t>
            </w:r>
          </w:p>
        </w:tc>
        <w:tc>
          <w:tcPr>
            <w:tcW w:w="1418" w:type="dxa"/>
            <w:vAlign w:val="center"/>
          </w:tcPr>
          <w:p w:rsidR="008C4109" w:rsidRPr="005D7645" w:rsidRDefault="008C4109" w:rsidP="00FE0464">
            <w:pPr>
              <w:jc w:val="center"/>
              <w:rPr>
                <w:color w:val="000000"/>
              </w:rPr>
            </w:pPr>
            <w:r w:rsidRPr="005D7645">
              <w:rPr>
                <w:color w:val="000000"/>
              </w:rPr>
              <w:t>0,0</w:t>
            </w:r>
          </w:p>
        </w:tc>
        <w:tc>
          <w:tcPr>
            <w:tcW w:w="1418" w:type="dxa"/>
            <w:vAlign w:val="center"/>
          </w:tcPr>
          <w:p w:rsidR="008C4109" w:rsidRPr="005D7645" w:rsidRDefault="008C4109" w:rsidP="00FE0464">
            <w:pPr>
              <w:jc w:val="center"/>
              <w:rPr>
                <w:color w:val="000000"/>
              </w:rPr>
            </w:pPr>
            <w:r w:rsidRPr="005D7645">
              <w:rPr>
                <w:color w:val="000000"/>
              </w:rPr>
              <w:t>0,0</w:t>
            </w:r>
          </w:p>
        </w:tc>
        <w:tc>
          <w:tcPr>
            <w:tcW w:w="1558" w:type="dxa"/>
            <w:vAlign w:val="center"/>
          </w:tcPr>
          <w:p w:rsidR="008C4109" w:rsidRPr="005D7645" w:rsidRDefault="008C4109" w:rsidP="00FE0464">
            <w:pPr>
              <w:jc w:val="center"/>
            </w:pPr>
            <w:r w:rsidRPr="005D7645">
              <w:t>0</w:t>
            </w:r>
          </w:p>
        </w:tc>
      </w:tr>
    </w:tbl>
    <w:p w:rsidR="00384376" w:rsidRPr="00272080" w:rsidRDefault="008B1329" w:rsidP="002F1356">
      <w:pPr>
        <w:pStyle w:val="3"/>
        <w:numPr>
          <w:ilvl w:val="2"/>
          <w:numId w:val="26"/>
        </w:numPr>
        <w:spacing w:before="100" w:beforeAutospacing="1" w:after="100" w:afterAutospacing="1"/>
        <w:ind w:left="709" w:firstLine="0"/>
        <w:rPr>
          <w:rFonts w:ascii="Times New Roman" w:hAnsi="Times New Roman"/>
          <w:b w:val="0"/>
          <w:bCs w:val="0"/>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384376">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10</w:t>
      </w:r>
      <w:r w:rsidR="009738ED">
        <w:rPr>
          <w:noProof/>
        </w:rPr>
        <w:fldChar w:fldCharType="end"/>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382"/>
        <w:gridCol w:w="1382"/>
        <w:gridCol w:w="1382"/>
        <w:gridCol w:w="1382"/>
        <w:gridCol w:w="1559"/>
      </w:tblGrid>
      <w:tr w:rsidR="00332A77" w:rsidRPr="00634251" w:rsidTr="008C4109">
        <w:trPr>
          <w:cantSplit/>
          <w:tblHeader/>
        </w:trPr>
        <w:tc>
          <w:tcPr>
            <w:tcW w:w="568" w:type="dxa"/>
            <w:vMerge w:val="restart"/>
            <w:shd w:val="clear" w:color="auto" w:fill="auto"/>
            <w:vAlign w:val="center"/>
          </w:tcPr>
          <w:p w:rsidR="001171AF" w:rsidRPr="00634251" w:rsidRDefault="001171AF" w:rsidP="00634251">
            <w:pPr>
              <w:pStyle w:val="a3"/>
              <w:spacing w:line="240" w:lineRule="auto"/>
              <w:ind w:left="0"/>
              <w:jc w:val="center"/>
              <w:rPr>
                <w:rFonts w:ascii="Times New Roman" w:hAnsi="Times New Roman"/>
                <w:sz w:val="24"/>
                <w:szCs w:val="24"/>
              </w:rPr>
            </w:pPr>
            <w:r w:rsidRPr="00634251">
              <w:rPr>
                <w:rFonts w:ascii="Times New Roman" w:hAnsi="Times New Roman"/>
                <w:sz w:val="24"/>
                <w:szCs w:val="24"/>
              </w:rPr>
              <w:t>№</w:t>
            </w:r>
          </w:p>
        </w:tc>
        <w:tc>
          <w:tcPr>
            <w:tcW w:w="2126" w:type="dxa"/>
            <w:vMerge w:val="restart"/>
            <w:shd w:val="clear" w:color="auto" w:fill="auto"/>
            <w:vAlign w:val="center"/>
          </w:tcPr>
          <w:p w:rsidR="001171AF" w:rsidRPr="00634251" w:rsidRDefault="001171AF" w:rsidP="00634251">
            <w:pPr>
              <w:pStyle w:val="a3"/>
              <w:spacing w:line="240" w:lineRule="auto"/>
              <w:ind w:left="0"/>
              <w:jc w:val="center"/>
              <w:rPr>
                <w:rFonts w:ascii="Times New Roman" w:hAnsi="Times New Roman"/>
                <w:sz w:val="24"/>
                <w:szCs w:val="24"/>
              </w:rPr>
            </w:pPr>
            <w:r w:rsidRPr="00634251">
              <w:rPr>
                <w:rFonts w:ascii="Times New Roman" w:hAnsi="Times New Roman"/>
                <w:sz w:val="24"/>
                <w:szCs w:val="24"/>
              </w:rPr>
              <w:t>Наименование АТЕ</w:t>
            </w:r>
          </w:p>
        </w:tc>
        <w:tc>
          <w:tcPr>
            <w:tcW w:w="5528" w:type="dxa"/>
            <w:gridSpan w:val="4"/>
            <w:shd w:val="clear" w:color="auto" w:fill="auto"/>
          </w:tcPr>
          <w:p w:rsidR="001171AF" w:rsidRPr="00634251" w:rsidRDefault="001171AF" w:rsidP="00634251">
            <w:pPr>
              <w:pStyle w:val="a3"/>
              <w:spacing w:line="240" w:lineRule="auto"/>
              <w:ind w:left="0"/>
              <w:jc w:val="center"/>
              <w:rPr>
                <w:rFonts w:ascii="Times New Roman" w:hAnsi="Times New Roman"/>
                <w:sz w:val="24"/>
                <w:szCs w:val="24"/>
              </w:rPr>
            </w:pPr>
            <w:r w:rsidRPr="00634251">
              <w:rPr>
                <w:rFonts w:ascii="Times New Roman" w:hAnsi="Times New Roman"/>
                <w:sz w:val="24"/>
                <w:szCs w:val="24"/>
              </w:rPr>
              <w:t>Доля участников, получивших тестовый балл</w:t>
            </w:r>
          </w:p>
        </w:tc>
        <w:tc>
          <w:tcPr>
            <w:tcW w:w="1559" w:type="dxa"/>
            <w:vMerge w:val="restart"/>
            <w:shd w:val="clear" w:color="auto" w:fill="auto"/>
            <w:vAlign w:val="center"/>
          </w:tcPr>
          <w:p w:rsidR="001171AF" w:rsidRPr="00634251" w:rsidRDefault="001171AF" w:rsidP="00634251">
            <w:pPr>
              <w:pStyle w:val="a3"/>
              <w:spacing w:line="240" w:lineRule="auto"/>
              <w:ind w:left="0"/>
              <w:jc w:val="center"/>
              <w:rPr>
                <w:rFonts w:ascii="Times New Roman" w:hAnsi="Times New Roman"/>
                <w:sz w:val="24"/>
                <w:szCs w:val="24"/>
              </w:rPr>
            </w:pPr>
            <w:r w:rsidRPr="00634251">
              <w:rPr>
                <w:rFonts w:ascii="Times New Roman" w:hAnsi="Times New Roman"/>
                <w:sz w:val="24"/>
                <w:szCs w:val="24"/>
              </w:rPr>
              <w:t>Количество участников, получивших 100 баллов</w:t>
            </w:r>
          </w:p>
        </w:tc>
      </w:tr>
      <w:tr w:rsidR="00332A77" w:rsidRPr="00634251" w:rsidTr="008C4109">
        <w:trPr>
          <w:cantSplit/>
          <w:tblHeader/>
        </w:trPr>
        <w:tc>
          <w:tcPr>
            <w:tcW w:w="568" w:type="dxa"/>
            <w:vMerge/>
            <w:shd w:val="clear" w:color="auto" w:fill="auto"/>
          </w:tcPr>
          <w:p w:rsidR="001171AF" w:rsidRPr="00634251" w:rsidRDefault="001171AF" w:rsidP="00634251">
            <w:pPr>
              <w:pStyle w:val="a3"/>
              <w:spacing w:line="240" w:lineRule="auto"/>
              <w:ind w:left="0"/>
              <w:jc w:val="center"/>
              <w:rPr>
                <w:rFonts w:ascii="Times New Roman" w:hAnsi="Times New Roman"/>
                <w:sz w:val="24"/>
                <w:szCs w:val="24"/>
              </w:rPr>
            </w:pPr>
          </w:p>
        </w:tc>
        <w:tc>
          <w:tcPr>
            <w:tcW w:w="2126" w:type="dxa"/>
            <w:vMerge/>
            <w:shd w:val="clear" w:color="auto" w:fill="auto"/>
          </w:tcPr>
          <w:p w:rsidR="001171AF" w:rsidRPr="00634251" w:rsidRDefault="001171AF" w:rsidP="00634251">
            <w:pPr>
              <w:pStyle w:val="a3"/>
              <w:spacing w:line="240" w:lineRule="auto"/>
              <w:ind w:left="0"/>
              <w:jc w:val="center"/>
              <w:rPr>
                <w:rFonts w:ascii="Times New Roman" w:hAnsi="Times New Roman"/>
                <w:sz w:val="24"/>
                <w:szCs w:val="24"/>
              </w:rPr>
            </w:pPr>
          </w:p>
        </w:tc>
        <w:tc>
          <w:tcPr>
            <w:tcW w:w="1382" w:type="dxa"/>
            <w:shd w:val="clear" w:color="auto" w:fill="auto"/>
            <w:vAlign w:val="center"/>
          </w:tcPr>
          <w:p w:rsidR="001171AF" w:rsidRPr="00634251" w:rsidRDefault="001171AF" w:rsidP="00634251">
            <w:pPr>
              <w:pStyle w:val="a3"/>
              <w:spacing w:line="240" w:lineRule="auto"/>
              <w:ind w:left="0"/>
              <w:jc w:val="center"/>
              <w:rPr>
                <w:rFonts w:ascii="Times New Roman" w:hAnsi="Times New Roman"/>
                <w:i/>
                <w:sz w:val="24"/>
                <w:szCs w:val="24"/>
              </w:rPr>
            </w:pPr>
            <w:r w:rsidRPr="00634251">
              <w:rPr>
                <w:rFonts w:ascii="Times New Roman" w:hAnsi="Times New Roman"/>
                <w:sz w:val="24"/>
                <w:szCs w:val="24"/>
              </w:rPr>
              <w:t>ниже минимального</w:t>
            </w:r>
          </w:p>
        </w:tc>
        <w:tc>
          <w:tcPr>
            <w:tcW w:w="1382" w:type="dxa"/>
            <w:shd w:val="clear" w:color="auto" w:fill="auto"/>
            <w:vAlign w:val="center"/>
          </w:tcPr>
          <w:p w:rsidR="001171AF" w:rsidRPr="00634251" w:rsidRDefault="001171AF" w:rsidP="00634251">
            <w:pPr>
              <w:pStyle w:val="a3"/>
              <w:spacing w:after="0" w:line="240" w:lineRule="auto"/>
              <w:ind w:left="0"/>
              <w:jc w:val="center"/>
              <w:rPr>
                <w:rFonts w:ascii="Times New Roman" w:hAnsi="Times New Roman"/>
                <w:i/>
                <w:sz w:val="24"/>
                <w:szCs w:val="24"/>
              </w:rPr>
            </w:pPr>
            <w:r w:rsidRPr="00634251">
              <w:rPr>
                <w:rFonts w:ascii="Times New Roman" w:hAnsi="Times New Roman"/>
                <w:sz w:val="24"/>
                <w:szCs w:val="24"/>
              </w:rPr>
              <w:t>от минимального до 60 баллов</w:t>
            </w:r>
          </w:p>
        </w:tc>
        <w:tc>
          <w:tcPr>
            <w:tcW w:w="1382" w:type="dxa"/>
            <w:shd w:val="clear" w:color="auto" w:fill="auto"/>
            <w:vAlign w:val="center"/>
          </w:tcPr>
          <w:p w:rsidR="001171AF" w:rsidRPr="00634251" w:rsidRDefault="001171AF" w:rsidP="00634251">
            <w:pPr>
              <w:pStyle w:val="a3"/>
              <w:spacing w:line="240" w:lineRule="auto"/>
              <w:ind w:left="0"/>
              <w:jc w:val="center"/>
              <w:rPr>
                <w:rFonts w:ascii="Times New Roman" w:hAnsi="Times New Roman"/>
                <w:i/>
                <w:sz w:val="24"/>
                <w:szCs w:val="24"/>
              </w:rPr>
            </w:pPr>
            <w:r w:rsidRPr="00634251">
              <w:rPr>
                <w:rFonts w:ascii="Times New Roman" w:hAnsi="Times New Roman"/>
                <w:sz w:val="24"/>
                <w:szCs w:val="24"/>
              </w:rPr>
              <w:t>от 61 до 80 баллов</w:t>
            </w:r>
          </w:p>
        </w:tc>
        <w:tc>
          <w:tcPr>
            <w:tcW w:w="1382" w:type="dxa"/>
            <w:shd w:val="clear" w:color="auto" w:fill="auto"/>
            <w:vAlign w:val="center"/>
          </w:tcPr>
          <w:p w:rsidR="001171AF" w:rsidRPr="00634251" w:rsidRDefault="001171AF" w:rsidP="00634251">
            <w:pPr>
              <w:pStyle w:val="a3"/>
              <w:spacing w:line="240" w:lineRule="auto"/>
              <w:ind w:left="0"/>
              <w:jc w:val="center"/>
              <w:rPr>
                <w:rFonts w:ascii="Times New Roman" w:hAnsi="Times New Roman"/>
                <w:i/>
                <w:sz w:val="24"/>
                <w:szCs w:val="24"/>
              </w:rPr>
            </w:pPr>
            <w:r w:rsidRPr="00634251">
              <w:rPr>
                <w:rFonts w:ascii="Times New Roman" w:hAnsi="Times New Roman"/>
                <w:sz w:val="24"/>
                <w:szCs w:val="24"/>
              </w:rPr>
              <w:t>от 81 до 99 баллов</w:t>
            </w:r>
          </w:p>
        </w:tc>
        <w:tc>
          <w:tcPr>
            <w:tcW w:w="1559" w:type="dxa"/>
            <w:vMerge/>
            <w:shd w:val="clear" w:color="auto" w:fill="auto"/>
          </w:tcPr>
          <w:p w:rsidR="001171AF" w:rsidRPr="00634251" w:rsidRDefault="001171AF" w:rsidP="00634251">
            <w:pPr>
              <w:pStyle w:val="a3"/>
              <w:spacing w:line="240" w:lineRule="auto"/>
              <w:ind w:left="0"/>
              <w:jc w:val="center"/>
              <w:rPr>
                <w:rFonts w:ascii="Times New Roman" w:hAnsi="Times New Roman"/>
                <w:i/>
                <w:sz w:val="24"/>
                <w:szCs w:val="24"/>
              </w:rPr>
            </w:pPr>
          </w:p>
        </w:tc>
      </w:tr>
      <w:tr w:rsidR="008C4109" w:rsidRPr="00634251" w:rsidTr="008C4109">
        <w:trPr>
          <w:cantSplit/>
          <w:trHeight w:val="20"/>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126" w:type="dxa"/>
            <w:shd w:val="clear" w:color="auto" w:fill="auto"/>
            <w:vAlign w:val="bottom"/>
          </w:tcPr>
          <w:p w:rsidR="008C4109" w:rsidRPr="00297AF7" w:rsidRDefault="008C4109" w:rsidP="00FE0464">
            <w:pPr>
              <w:rPr>
                <w:color w:val="000000"/>
              </w:rPr>
            </w:pPr>
            <w:r w:rsidRPr="00297AF7">
              <w:rPr>
                <w:color w:val="000000"/>
              </w:rPr>
              <w:t>Западное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28,6</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42,9</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26,5</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2</w:t>
            </w:r>
          </w:p>
        </w:tc>
        <w:tc>
          <w:tcPr>
            <w:tcW w:w="2126" w:type="dxa"/>
            <w:shd w:val="clear" w:color="auto" w:fill="auto"/>
            <w:vAlign w:val="bottom"/>
          </w:tcPr>
          <w:p w:rsidR="008C4109" w:rsidRPr="00297AF7" w:rsidRDefault="008C4109" w:rsidP="00FE0464">
            <w:pPr>
              <w:rPr>
                <w:color w:val="000000"/>
              </w:rPr>
            </w:pPr>
            <w:r w:rsidRPr="00297AF7">
              <w:rPr>
                <w:color w:val="000000"/>
              </w:rPr>
              <w:t>Кинельское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14,3</w:t>
            </w:r>
          </w:p>
        </w:tc>
        <w:tc>
          <w:tcPr>
            <w:tcW w:w="1382" w:type="dxa"/>
            <w:shd w:val="clear" w:color="auto" w:fill="auto"/>
            <w:vAlign w:val="center"/>
          </w:tcPr>
          <w:p w:rsidR="008C4109" w:rsidRPr="003E14A6" w:rsidRDefault="008C4109" w:rsidP="00FE0464">
            <w:pPr>
              <w:jc w:val="center"/>
              <w:rPr>
                <w:color w:val="000000"/>
                <w:lang w:val="en-US"/>
              </w:rPr>
            </w:pPr>
            <w:r>
              <w:rPr>
                <w:color w:val="000000"/>
              </w:rPr>
              <w:t>42,</w:t>
            </w:r>
            <w:r>
              <w:rPr>
                <w:color w:val="000000"/>
                <w:lang w:val="en-US"/>
              </w:rPr>
              <w:t>8</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28,6</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14,3</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126" w:type="dxa"/>
            <w:shd w:val="clear" w:color="auto" w:fill="auto"/>
            <w:vAlign w:val="bottom"/>
          </w:tcPr>
          <w:p w:rsidR="008C4109" w:rsidRPr="00297AF7" w:rsidRDefault="008C4109" w:rsidP="00FE0464">
            <w:pPr>
              <w:rPr>
                <w:color w:val="000000"/>
              </w:rPr>
            </w:pPr>
            <w:r w:rsidRPr="00297AF7">
              <w:rPr>
                <w:color w:val="000000"/>
              </w:rPr>
              <w:t>Отрадненское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6,7</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60,0</w:t>
            </w:r>
          </w:p>
        </w:tc>
        <w:tc>
          <w:tcPr>
            <w:tcW w:w="1382" w:type="dxa"/>
            <w:shd w:val="clear" w:color="auto" w:fill="auto"/>
            <w:vAlign w:val="center"/>
          </w:tcPr>
          <w:p w:rsidR="008C4109" w:rsidRPr="003E14A6" w:rsidRDefault="008C4109" w:rsidP="00FE0464">
            <w:pPr>
              <w:jc w:val="center"/>
              <w:rPr>
                <w:color w:val="000000"/>
                <w:lang w:val="en-US"/>
              </w:rPr>
            </w:pPr>
            <w:r>
              <w:rPr>
                <w:color w:val="000000"/>
              </w:rPr>
              <w:t>26,</w:t>
            </w:r>
            <w:r>
              <w:rPr>
                <w:color w:val="000000"/>
                <w:lang w:val="en-US"/>
              </w:rPr>
              <w:t>6</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6,7</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4</w:t>
            </w:r>
          </w:p>
        </w:tc>
        <w:tc>
          <w:tcPr>
            <w:tcW w:w="2126" w:type="dxa"/>
            <w:shd w:val="clear" w:color="auto" w:fill="auto"/>
            <w:vAlign w:val="bottom"/>
          </w:tcPr>
          <w:p w:rsidR="008C4109" w:rsidRPr="00297AF7" w:rsidRDefault="008C4109" w:rsidP="00FE0464">
            <w:pPr>
              <w:rPr>
                <w:color w:val="000000"/>
              </w:rPr>
            </w:pPr>
            <w:r w:rsidRPr="00297AF7">
              <w:rPr>
                <w:color w:val="000000"/>
              </w:rPr>
              <w:t>Поволжское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42,9</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42,9</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12,2</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5</w:t>
            </w:r>
          </w:p>
        </w:tc>
        <w:tc>
          <w:tcPr>
            <w:tcW w:w="2126" w:type="dxa"/>
            <w:shd w:val="clear" w:color="auto" w:fill="auto"/>
            <w:vAlign w:val="bottom"/>
          </w:tcPr>
          <w:p w:rsidR="008C4109" w:rsidRPr="00297AF7" w:rsidRDefault="008C4109" w:rsidP="00FE0464">
            <w:pPr>
              <w:rPr>
                <w:color w:val="000000"/>
              </w:rPr>
            </w:pPr>
            <w:r w:rsidRPr="00297AF7">
              <w:rPr>
                <w:color w:val="000000"/>
              </w:rPr>
              <w:t>Самарское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3,3</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24,0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38,4</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31,8</w:t>
            </w:r>
          </w:p>
        </w:tc>
        <w:tc>
          <w:tcPr>
            <w:tcW w:w="1559" w:type="dxa"/>
            <w:shd w:val="clear" w:color="auto" w:fill="auto"/>
            <w:vAlign w:val="center"/>
          </w:tcPr>
          <w:p w:rsidR="008C4109" w:rsidRPr="00D036DC" w:rsidRDefault="008C4109" w:rsidP="00FE0464">
            <w:pPr>
              <w:jc w:val="center"/>
              <w:rPr>
                <w:color w:val="000000"/>
              </w:rPr>
            </w:pPr>
            <w:r w:rsidRPr="00D036DC">
              <w:rPr>
                <w:color w:val="000000"/>
              </w:rPr>
              <w:t>8</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6</w:t>
            </w:r>
          </w:p>
        </w:tc>
        <w:tc>
          <w:tcPr>
            <w:tcW w:w="2126" w:type="dxa"/>
            <w:shd w:val="clear" w:color="auto" w:fill="auto"/>
            <w:vAlign w:val="bottom"/>
          </w:tcPr>
          <w:p w:rsidR="008C4109" w:rsidRPr="00297AF7" w:rsidRDefault="008C4109" w:rsidP="00FE0464">
            <w:pPr>
              <w:rPr>
                <w:color w:val="000000"/>
              </w:rPr>
            </w:pPr>
            <w:r w:rsidRPr="00297AF7">
              <w:rPr>
                <w:color w:val="000000"/>
              </w:rPr>
              <w:t>Северное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20,0</w:t>
            </w:r>
          </w:p>
        </w:tc>
        <w:tc>
          <w:tcPr>
            <w:tcW w:w="1559" w:type="dxa"/>
            <w:shd w:val="clear" w:color="auto" w:fill="auto"/>
            <w:vAlign w:val="center"/>
          </w:tcPr>
          <w:p w:rsidR="008C4109" w:rsidRPr="00D036DC" w:rsidRDefault="008C4109" w:rsidP="00FE0464">
            <w:pPr>
              <w:jc w:val="center"/>
              <w:rPr>
                <w:color w:val="000000"/>
              </w:rPr>
            </w:pPr>
            <w:r>
              <w:rPr>
                <w:color w:val="000000"/>
              </w:rP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7</w:t>
            </w:r>
          </w:p>
        </w:tc>
        <w:tc>
          <w:tcPr>
            <w:tcW w:w="2126" w:type="dxa"/>
            <w:shd w:val="clear" w:color="auto" w:fill="auto"/>
            <w:vAlign w:val="bottom"/>
          </w:tcPr>
          <w:p w:rsidR="008C4109" w:rsidRPr="00297AF7" w:rsidRDefault="008C4109" w:rsidP="00FE0464">
            <w:pPr>
              <w:rPr>
                <w:color w:val="000000"/>
              </w:rPr>
            </w:pPr>
            <w:r w:rsidRPr="00297AF7">
              <w:rPr>
                <w:color w:val="000000"/>
              </w:rPr>
              <w:t>Северо-Восточное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0F1A05" w:rsidRDefault="008C4109" w:rsidP="00FE0464">
            <w:pPr>
              <w:jc w:val="center"/>
              <w:rPr>
                <w:color w:val="000000"/>
                <w:lang w:val="en-US"/>
              </w:rPr>
            </w:pPr>
            <w:r>
              <w:rPr>
                <w:color w:val="000000"/>
              </w:rPr>
              <w:t>18,</w:t>
            </w:r>
            <w:r>
              <w:rPr>
                <w:color w:val="000000"/>
                <w:lang w:val="en-US"/>
              </w:rPr>
              <w:t>1</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45,5</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36,4</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lastRenderedPageBreak/>
              <w:t>8</w:t>
            </w:r>
          </w:p>
        </w:tc>
        <w:tc>
          <w:tcPr>
            <w:tcW w:w="2126" w:type="dxa"/>
            <w:shd w:val="clear" w:color="auto" w:fill="auto"/>
            <w:vAlign w:val="bottom"/>
          </w:tcPr>
          <w:p w:rsidR="008C4109" w:rsidRPr="00297AF7" w:rsidRDefault="008C4109" w:rsidP="00FE0464">
            <w:pPr>
              <w:rPr>
                <w:color w:val="000000"/>
              </w:rPr>
            </w:pPr>
            <w:r w:rsidRPr="00297AF7">
              <w:rPr>
                <w:color w:val="000000"/>
              </w:rPr>
              <w:t>Тольяттинское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6,5</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35,0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38,0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20,1</w:t>
            </w:r>
          </w:p>
        </w:tc>
        <w:tc>
          <w:tcPr>
            <w:tcW w:w="1559" w:type="dxa"/>
            <w:shd w:val="clear" w:color="auto" w:fill="auto"/>
            <w:vAlign w:val="center"/>
          </w:tcPr>
          <w:p w:rsidR="008C4109" w:rsidRPr="00D036DC" w:rsidRDefault="008C4109" w:rsidP="00FE0464">
            <w:pPr>
              <w:jc w:val="center"/>
              <w:rPr>
                <w:color w:val="000000"/>
              </w:rPr>
            </w:pPr>
            <w:r w:rsidRPr="00D036DC">
              <w:rPr>
                <w:color w:val="000000"/>
              </w:rPr>
              <w:t>2</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9</w:t>
            </w:r>
          </w:p>
        </w:tc>
        <w:tc>
          <w:tcPr>
            <w:tcW w:w="2126" w:type="dxa"/>
            <w:shd w:val="clear" w:color="auto" w:fill="auto"/>
            <w:vAlign w:val="bottom"/>
          </w:tcPr>
          <w:p w:rsidR="008C4109" w:rsidRPr="00297AF7" w:rsidRDefault="008C4109" w:rsidP="00FE0464">
            <w:pPr>
              <w:rPr>
                <w:color w:val="000000"/>
              </w:rPr>
            </w:pPr>
            <w:r w:rsidRPr="00297AF7">
              <w:rPr>
                <w:color w:val="000000"/>
              </w:rPr>
              <w:t>Центральное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9,4</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50,0</w:t>
            </w:r>
          </w:p>
        </w:tc>
        <w:tc>
          <w:tcPr>
            <w:tcW w:w="1382" w:type="dxa"/>
            <w:shd w:val="clear" w:color="auto" w:fill="auto"/>
            <w:vAlign w:val="center"/>
          </w:tcPr>
          <w:p w:rsidR="008C4109" w:rsidRPr="000F1A05" w:rsidRDefault="008C4109" w:rsidP="00FE0464">
            <w:pPr>
              <w:jc w:val="center"/>
              <w:rPr>
                <w:color w:val="000000"/>
                <w:lang w:val="en-US"/>
              </w:rPr>
            </w:pPr>
            <w:r>
              <w:rPr>
                <w:color w:val="000000"/>
              </w:rPr>
              <w:t>34,</w:t>
            </w:r>
            <w:r>
              <w:rPr>
                <w:color w:val="000000"/>
                <w:lang w:val="en-US"/>
              </w:rPr>
              <w:t>3</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6,3</w:t>
            </w:r>
          </w:p>
        </w:tc>
        <w:tc>
          <w:tcPr>
            <w:tcW w:w="1559" w:type="dxa"/>
            <w:shd w:val="clear" w:color="auto" w:fill="auto"/>
            <w:vAlign w:val="center"/>
          </w:tcPr>
          <w:p w:rsidR="008C4109" w:rsidRPr="00D036DC" w:rsidRDefault="008C4109" w:rsidP="00FE0464">
            <w:pPr>
              <w:jc w:val="center"/>
              <w:rPr>
                <w:color w:val="000000"/>
              </w:rPr>
            </w:pPr>
            <w:r>
              <w:rPr>
                <w:color w:val="000000"/>
              </w:rP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sidRPr="00BB045A">
              <w:rPr>
                <w:rFonts w:ascii="Times New Roman" w:hAnsi="Times New Roman"/>
                <w:sz w:val="24"/>
                <w:szCs w:val="24"/>
              </w:rPr>
              <w:t>10</w:t>
            </w:r>
          </w:p>
        </w:tc>
        <w:tc>
          <w:tcPr>
            <w:tcW w:w="2126" w:type="dxa"/>
            <w:shd w:val="clear" w:color="auto" w:fill="auto"/>
            <w:vAlign w:val="bottom"/>
          </w:tcPr>
          <w:p w:rsidR="008C4109" w:rsidRPr="00297AF7" w:rsidRDefault="008C4109" w:rsidP="00FE0464">
            <w:pPr>
              <w:rPr>
                <w:color w:val="000000"/>
              </w:rPr>
            </w:pPr>
            <w:r w:rsidRPr="00297AF7">
              <w:rPr>
                <w:color w:val="000000"/>
              </w:rPr>
              <w:t>Юго-Восточное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50,0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50,0</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2126" w:type="dxa"/>
            <w:shd w:val="clear" w:color="auto" w:fill="auto"/>
            <w:vAlign w:val="bottom"/>
          </w:tcPr>
          <w:p w:rsidR="008C4109" w:rsidRPr="00297AF7" w:rsidRDefault="008C4109" w:rsidP="00FE0464">
            <w:pPr>
              <w:rPr>
                <w:color w:val="000000"/>
              </w:rPr>
            </w:pPr>
            <w:r w:rsidRPr="00297AF7">
              <w:rPr>
                <w:color w:val="000000"/>
              </w:rPr>
              <w:t>Юго-Западное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12,5</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25,0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62,5</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2126" w:type="dxa"/>
            <w:shd w:val="clear" w:color="auto" w:fill="auto"/>
            <w:vAlign w:val="bottom"/>
          </w:tcPr>
          <w:p w:rsidR="008C4109" w:rsidRPr="00297AF7" w:rsidRDefault="008C4109" w:rsidP="00FE0464">
            <w:pPr>
              <w:rPr>
                <w:color w:val="000000"/>
              </w:rPr>
            </w:pPr>
            <w:r w:rsidRPr="00297AF7">
              <w:rPr>
                <w:color w:val="000000"/>
              </w:rPr>
              <w:t>Южное</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100,0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13</w:t>
            </w:r>
          </w:p>
        </w:tc>
        <w:tc>
          <w:tcPr>
            <w:tcW w:w="2126" w:type="dxa"/>
            <w:shd w:val="clear" w:color="auto" w:fill="auto"/>
            <w:vAlign w:val="bottom"/>
          </w:tcPr>
          <w:p w:rsidR="008C4109" w:rsidRPr="00297AF7" w:rsidRDefault="008C4109" w:rsidP="00FE0464">
            <w:pPr>
              <w:rPr>
                <w:color w:val="000000"/>
              </w:rPr>
            </w:pPr>
            <w:r w:rsidRPr="00297AF7">
              <w:rPr>
                <w:color w:val="000000"/>
              </w:rPr>
              <w:t>СПО</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14</w:t>
            </w:r>
          </w:p>
        </w:tc>
        <w:tc>
          <w:tcPr>
            <w:tcW w:w="2126" w:type="dxa"/>
            <w:shd w:val="clear" w:color="auto" w:fill="auto"/>
            <w:vAlign w:val="bottom"/>
          </w:tcPr>
          <w:p w:rsidR="008C4109" w:rsidRPr="00297AF7" w:rsidRDefault="008C4109" w:rsidP="00FE0464">
            <w:pPr>
              <w:rPr>
                <w:color w:val="000000"/>
              </w:rPr>
            </w:pPr>
            <w:r w:rsidRPr="00297AF7">
              <w:rPr>
                <w:color w:val="000000"/>
              </w:rPr>
              <w:t>ВПЛ</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42,9</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25,7</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11,4</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15</w:t>
            </w:r>
          </w:p>
        </w:tc>
        <w:tc>
          <w:tcPr>
            <w:tcW w:w="2126" w:type="dxa"/>
            <w:shd w:val="clear" w:color="auto" w:fill="auto"/>
            <w:vAlign w:val="bottom"/>
          </w:tcPr>
          <w:p w:rsidR="008C4109" w:rsidRPr="00297AF7" w:rsidRDefault="008C4109" w:rsidP="00FE0464">
            <w:pPr>
              <w:rPr>
                <w:color w:val="000000"/>
              </w:rPr>
            </w:pPr>
            <w:r>
              <w:rPr>
                <w:color w:val="000000"/>
              </w:rPr>
              <w:t>ОО из других регионов</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33,3</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66,7</w:t>
            </w:r>
          </w:p>
        </w:tc>
        <w:tc>
          <w:tcPr>
            <w:tcW w:w="1559" w:type="dxa"/>
            <w:shd w:val="clear" w:color="auto" w:fill="auto"/>
            <w:vAlign w:val="center"/>
          </w:tcPr>
          <w:p w:rsidR="008C4109" w:rsidRPr="00D036DC" w:rsidRDefault="008C4109" w:rsidP="00FE0464">
            <w:pPr>
              <w:jc w:val="center"/>
            </w:pPr>
            <w:r>
              <w:t>0</w:t>
            </w:r>
          </w:p>
        </w:tc>
      </w:tr>
      <w:tr w:rsidR="008C4109" w:rsidRPr="00634251" w:rsidTr="008C4109">
        <w:trPr>
          <w:cantSplit/>
          <w:trHeight w:val="243"/>
        </w:trPr>
        <w:tc>
          <w:tcPr>
            <w:tcW w:w="568" w:type="dxa"/>
            <w:shd w:val="clear" w:color="auto" w:fill="auto"/>
            <w:vAlign w:val="center"/>
          </w:tcPr>
          <w:p w:rsidR="008C4109" w:rsidRPr="00BB045A" w:rsidRDefault="008C4109" w:rsidP="00384376">
            <w:pPr>
              <w:pStyle w:val="a3"/>
              <w:spacing w:after="0" w:line="240" w:lineRule="auto"/>
              <w:ind w:left="0"/>
              <w:jc w:val="center"/>
              <w:rPr>
                <w:rFonts w:ascii="Times New Roman" w:hAnsi="Times New Roman"/>
                <w:sz w:val="24"/>
                <w:szCs w:val="24"/>
              </w:rPr>
            </w:pPr>
            <w:r>
              <w:rPr>
                <w:rFonts w:ascii="Times New Roman" w:hAnsi="Times New Roman"/>
                <w:sz w:val="24"/>
                <w:szCs w:val="24"/>
              </w:rPr>
              <w:t>16</w:t>
            </w:r>
          </w:p>
        </w:tc>
        <w:tc>
          <w:tcPr>
            <w:tcW w:w="2126" w:type="dxa"/>
            <w:shd w:val="clear" w:color="auto" w:fill="auto"/>
            <w:vAlign w:val="bottom"/>
          </w:tcPr>
          <w:p w:rsidR="008C4109" w:rsidRPr="00297AF7" w:rsidRDefault="008C4109" w:rsidP="00FE0464">
            <w:pPr>
              <w:rPr>
                <w:color w:val="000000"/>
              </w:rPr>
            </w:pPr>
            <w:r w:rsidRPr="00297AF7">
              <w:rPr>
                <w:color w:val="000000"/>
              </w:rPr>
              <w:t>И</w:t>
            </w:r>
            <w:r>
              <w:rPr>
                <w:color w:val="000000"/>
              </w:rPr>
              <w:t>ностранные ОО</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100,0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382" w:type="dxa"/>
            <w:shd w:val="clear" w:color="auto" w:fill="auto"/>
            <w:vAlign w:val="center"/>
          </w:tcPr>
          <w:p w:rsidR="008C4109" w:rsidRPr="00D036DC" w:rsidRDefault="008C4109" w:rsidP="00FE0464">
            <w:pPr>
              <w:jc w:val="center"/>
              <w:rPr>
                <w:color w:val="000000"/>
              </w:rPr>
            </w:pPr>
            <w:r w:rsidRPr="00D036DC">
              <w:rPr>
                <w:color w:val="000000"/>
              </w:rPr>
              <w:t>0,0</w:t>
            </w:r>
          </w:p>
        </w:tc>
        <w:tc>
          <w:tcPr>
            <w:tcW w:w="1559" w:type="dxa"/>
            <w:shd w:val="clear" w:color="auto" w:fill="auto"/>
            <w:vAlign w:val="center"/>
          </w:tcPr>
          <w:p w:rsidR="008C4109" w:rsidRPr="00D036DC" w:rsidRDefault="008C4109" w:rsidP="00FE0464">
            <w:pPr>
              <w:jc w:val="center"/>
            </w:pPr>
            <w:r>
              <w:t>0</w:t>
            </w:r>
          </w:p>
        </w:tc>
      </w:tr>
    </w:tbl>
    <w:p w:rsidR="000D0D9B" w:rsidRDefault="005060D9" w:rsidP="002F1356">
      <w:pPr>
        <w:pStyle w:val="3"/>
        <w:numPr>
          <w:ilvl w:val="1"/>
          <w:numId w:val="26"/>
        </w:numPr>
        <w:tabs>
          <w:tab w:val="left" w:pos="142"/>
        </w:tabs>
        <w:spacing w:before="100" w:beforeAutospacing="1" w:after="100" w:afterAutospacing="1"/>
        <w:ind w:left="0" w:firstLine="0"/>
        <w:jc w:val="both"/>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2F1356">
      <w:pPr>
        <w:pStyle w:val="3"/>
        <w:numPr>
          <w:ilvl w:val="2"/>
          <w:numId w:val="26"/>
        </w:numPr>
        <w:spacing w:after="100" w:afterAutospacing="1"/>
        <w:ind w:left="709" w:firstLine="0"/>
        <w:jc w:val="both"/>
        <w:rPr>
          <w:rFonts w:ascii="Times New Roman" w:hAnsi="Times New Roman"/>
          <w:b w:val="0"/>
          <w:bCs w:val="0"/>
        </w:rPr>
      </w:pPr>
      <w:r>
        <w:rPr>
          <w:rFonts w:ascii="Times New Roman" w:hAnsi="Times New Roman"/>
          <w:b w:val="0"/>
          <w:bCs w:val="0"/>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2B4243" w:rsidRPr="00FC6BBF" w:rsidRDefault="002B4243" w:rsidP="002B4243">
      <w:pPr>
        <w:pStyle w:val="af7"/>
        <w:keepNext/>
      </w:pPr>
      <w:r w:rsidRPr="00FC6BBF">
        <w:t xml:space="preserve">Таблица </w:t>
      </w:r>
      <w:r w:rsidR="00384376">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11</w:t>
      </w:r>
      <w:r w:rsidR="009738ED">
        <w:rPr>
          <w:noProof/>
        </w:rPr>
        <w:fldChar w:fldCharType="end"/>
      </w:r>
    </w:p>
    <w:tbl>
      <w:tblPr>
        <w:tblW w:w="9751"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192"/>
        <w:gridCol w:w="1559"/>
        <w:gridCol w:w="1701"/>
        <w:gridCol w:w="1843"/>
      </w:tblGrid>
      <w:tr w:rsidR="00332A77" w:rsidRPr="00634251" w:rsidTr="003463B0">
        <w:trPr>
          <w:cantSplit/>
          <w:tblHeader/>
        </w:trPr>
        <w:tc>
          <w:tcPr>
            <w:tcW w:w="456" w:type="dxa"/>
            <w:shd w:val="clear" w:color="auto" w:fill="auto"/>
            <w:vAlign w:val="center"/>
          </w:tcPr>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eastAsia="Times New Roman" w:hAnsi="Times New Roman"/>
                <w:sz w:val="24"/>
                <w:szCs w:val="24"/>
                <w:lang w:eastAsia="ru-RU"/>
              </w:rPr>
              <w:t>№</w:t>
            </w:r>
          </w:p>
        </w:tc>
        <w:tc>
          <w:tcPr>
            <w:tcW w:w="4192" w:type="dxa"/>
            <w:shd w:val="clear" w:color="auto" w:fill="auto"/>
            <w:vAlign w:val="center"/>
          </w:tcPr>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hAnsi="Times New Roman"/>
                <w:sz w:val="24"/>
              </w:rPr>
              <w:t>Наименование</w:t>
            </w:r>
            <w:r w:rsidRPr="00634251">
              <w:rPr>
                <w:rFonts w:ascii="Times New Roman" w:eastAsia="Times New Roman" w:hAnsi="Times New Roman"/>
                <w:sz w:val="24"/>
                <w:szCs w:val="24"/>
                <w:lang w:eastAsia="ru-RU"/>
              </w:rPr>
              <w:t>ОО</w:t>
            </w:r>
          </w:p>
        </w:tc>
        <w:tc>
          <w:tcPr>
            <w:tcW w:w="1559" w:type="dxa"/>
            <w:shd w:val="clear" w:color="auto" w:fill="auto"/>
            <w:vAlign w:val="center"/>
          </w:tcPr>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eastAsia="Times New Roman" w:hAnsi="Times New Roman"/>
                <w:sz w:val="24"/>
                <w:szCs w:val="24"/>
                <w:lang w:eastAsia="ru-RU"/>
              </w:rPr>
              <w:t xml:space="preserve">Доля участников, получивших </w:t>
            </w:r>
            <w:r w:rsidRPr="00634251">
              <w:rPr>
                <w:rFonts w:ascii="Times New Roman" w:eastAsia="Times New Roman" w:hAnsi="Times New Roman"/>
                <w:sz w:val="24"/>
                <w:szCs w:val="24"/>
                <w:lang w:eastAsia="ru-RU"/>
              </w:rPr>
              <w:br/>
              <w:t>от 81 до 100 баллов</w:t>
            </w:r>
          </w:p>
        </w:tc>
        <w:tc>
          <w:tcPr>
            <w:tcW w:w="1701" w:type="dxa"/>
            <w:shd w:val="clear" w:color="auto" w:fill="auto"/>
            <w:vAlign w:val="center"/>
          </w:tcPr>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eastAsia="Times New Roman" w:hAnsi="Times New Roman"/>
                <w:sz w:val="24"/>
                <w:szCs w:val="24"/>
                <w:lang w:eastAsia="ru-RU"/>
              </w:rPr>
              <w:t xml:space="preserve">Доля участников, получивших </w:t>
            </w:r>
            <w:r w:rsidRPr="00634251">
              <w:rPr>
                <w:rFonts w:ascii="Times New Roman" w:eastAsia="Times New Roman" w:hAnsi="Times New Roman"/>
                <w:sz w:val="24"/>
                <w:szCs w:val="24"/>
                <w:lang w:eastAsia="ru-RU"/>
              </w:rPr>
              <w:br/>
              <w:t>от 61 до 80 баллов</w:t>
            </w:r>
          </w:p>
        </w:tc>
        <w:tc>
          <w:tcPr>
            <w:tcW w:w="1843" w:type="dxa"/>
            <w:shd w:val="clear" w:color="auto" w:fill="auto"/>
            <w:vAlign w:val="center"/>
          </w:tcPr>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eastAsia="Times New Roman" w:hAnsi="Times New Roman"/>
                <w:sz w:val="24"/>
                <w:szCs w:val="24"/>
                <w:lang w:eastAsia="ru-RU"/>
              </w:rPr>
              <w:t>Доля участников,</w:t>
            </w:r>
          </w:p>
          <w:p w:rsidR="000113C4" w:rsidRPr="00634251" w:rsidRDefault="000113C4" w:rsidP="00634251">
            <w:pPr>
              <w:pStyle w:val="a3"/>
              <w:spacing w:after="0" w:line="240" w:lineRule="auto"/>
              <w:ind w:left="0"/>
              <w:jc w:val="center"/>
              <w:rPr>
                <w:rFonts w:ascii="Times New Roman" w:eastAsia="Times New Roman" w:hAnsi="Times New Roman"/>
                <w:sz w:val="24"/>
                <w:szCs w:val="24"/>
                <w:lang w:eastAsia="ru-RU"/>
              </w:rPr>
            </w:pPr>
            <w:r w:rsidRPr="00634251">
              <w:rPr>
                <w:rFonts w:ascii="Times New Roman" w:eastAsia="Times New Roman" w:hAnsi="Times New Roman"/>
                <w:sz w:val="24"/>
                <w:szCs w:val="24"/>
                <w:lang w:eastAsia="ru-RU"/>
              </w:rPr>
              <w:t>не достигших минимального балла</w:t>
            </w:r>
          </w:p>
        </w:tc>
      </w:tr>
      <w:tr w:rsidR="00556739" w:rsidRPr="00634251" w:rsidTr="003463B0">
        <w:trPr>
          <w:cantSplit/>
          <w:trHeight w:val="224"/>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w:t>
            </w:r>
          </w:p>
        </w:tc>
        <w:tc>
          <w:tcPr>
            <w:tcW w:w="4192" w:type="dxa"/>
            <w:shd w:val="clear" w:color="auto" w:fill="auto"/>
            <w:vAlign w:val="center"/>
          </w:tcPr>
          <w:p w:rsidR="00556739" w:rsidRPr="00556739" w:rsidRDefault="00556739" w:rsidP="003463B0">
            <w:pPr>
              <w:rPr>
                <w:color w:val="000000"/>
              </w:rPr>
            </w:pPr>
            <w:r w:rsidRPr="00556739">
              <w:rPr>
                <w:color w:val="000000"/>
              </w:rPr>
              <w:t xml:space="preserve">ГАОУ СО </w:t>
            </w:r>
            <w:r w:rsidR="00A7360A" w:rsidRPr="00BF0C4E">
              <w:rPr>
                <w:color w:val="000000"/>
              </w:rPr>
              <w:t>СамЛИТ</w:t>
            </w:r>
            <w:r w:rsidR="005F31AE" w:rsidRPr="005F31AE">
              <w:rPr>
                <w:color w:val="000000"/>
              </w:rPr>
              <w:t xml:space="preserve"> </w:t>
            </w:r>
            <w:r w:rsidR="00A7360A" w:rsidRPr="00BF0C4E">
              <w:rPr>
                <w:color w:val="000000"/>
              </w:rPr>
              <w:t>г.о. Самара</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72,0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28,0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2</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МБОУ лицей </w:t>
            </w:r>
            <w:r>
              <w:rPr>
                <w:color w:val="000000"/>
              </w:rPr>
              <w:t>«</w:t>
            </w:r>
            <w:r w:rsidRPr="00BF0C4E">
              <w:rPr>
                <w:color w:val="000000"/>
              </w:rPr>
              <w:t>Технический</w:t>
            </w:r>
            <w:r>
              <w:rPr>
                <w:color w:val="000000"/>
              </w:rPr>
              <w:t>»</w:t>
            </w:r>
            <w:r w:rsidR="003463B0">
              <w:rPr>
                <w:color w:val="000000"/>
              </w:rPr>
              <w:br/>
            </w:r>
            <w:r w:rsidRPr="00BF0C4E">
              <w:rPr>
                <w:color w:val="000000"/>
              </w:rPr>
              <w:t>г.о. Самара</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60,9</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39,1</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3</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МБУ </w:t>
            </w:r>
            <w:r>
              <w:rPr>
                <w:color w:val="000000"/>
              </w:rPr>
              <w:t>«</w:t>
            </w:r>
            <w:r w:rsidRPr="00BF0C4E">
              <w:rPr>
                <w:color w:val="000000"/>
              </w:rPr>
              <w:t xml:space="preserve">Лицей </w:t>
            </w:r>
            <w:r>
              <w:rPr>
                <w:color w:val="000000"/>
              </w:rPr>
              <w:t>№</w:t>
            </w:r>
            <w:r w:rsidRPr="00BF0C4E">
              <w:rPr>
                <w:color w:val="000000"/>
              </w:rPr>
              <w:t>57</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52,0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36,0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4</w:t>
            </w:r>
          </w:p>
        </w:tc>
        <w:tc>
          <w:tcPr>
            <w:tcW w:w="4192" w:type="dxa"/>
            <w:shd w:val="clear" w:color="auto" w:fill="auto"/>
            <w:vAlign w:val="center"/>
          </w:tcPr>
          <w:p w:rsidR="00556739" w:rsidRPr="00556739" w:rsidRDefault="00556739" w:rsidP="00556739">
            <w:pPr>
              <w:rPr>
                <w:color w:val="000000"/>
              </w:rPr>
            </w:pPr>
            <w:r w:rsidRPr="00556739">
              <w:rPr>
                <w:color w:val="000000"/>
              </w:rPr>
              <w:t>Самарский региональный центр для одаренных детей</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50,0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50,0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5</w:t>
            </w:r>
          </w:p>
        </w:tc>
        <w:tc>
          <w:tcPr>
            <w:tcW w:w="4192" w:type="dxa"/>
            <w:shd w:val="clear" w:color="auto" w:fill="auto"/>
            <w:vAlign w:val="center"/>
          </w:tcPr>
          <w:p w:rsidR="00556739" w:rsidRPr="00556739" w:rsidRDefault="00A7360A" w:rsidP="003463B0">
            <w:pPr>
              <w:rPr>
                <w:color w:val="000000"/>
              </w:rPr>
            </w:pPr>
            <w:r w:rsidRPr="008D26BB">
              <w:rPr>
                <w:color w:val="000000"/>
              </w:rPr>
              <w:t xml:space="preserve">МБУ </w:t>
            </w:r>
            <w:r>
              <w:rPr>
                <w:color w:val="000000"/>
              </w:rPr>
              <w:t>«</w:t>
            </w:r>
            <w:r w:rsidRPr="008D26BB">
              <w:rPr>
                <w:color w:val="000000"/>
              </w:rPr>
              <w:t>Лицей № 67</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46,7</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46,7</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6</w:t>
            </w:r>
          </w:p>
        </w:tc>
        <w:tc>
          <w:tcPr>
            <w:tcW w:w="4192" w:type="dxa"/>
            <w:shd w:val="clear" w:color="auto" w:fill="auto"/>
            <w:vAlign w:val="center"/>
          </w:tcPr>
          <w:p w:rsidR="006105E7" w:rsidRDefault="00556739" w:rsidP="00F1076D">
            <w:pPr>
              <w:rPr>
                <w:color w:val="000000"/>
              </w:rPr>
            </w:pPr>
            <w:r w:rsidRPr="00556739">
              <w:rPr>
                <w:color w:val="000000"/>
              </w:rPr>
              <w:t>ГБОУ СО</w:t>
            </w:r>
            <w:r w:rsidR="006105E7">
              <w:rPr>
                <w:color w:val="000000"/>
              </w:rPr>
              <w:t xml:space="preserve"> </w:t>
            </w:r>
            <w:r w:rsidR="00A7360A" w:rsidRPr="00BF0C4E">
              <w:rPr>
                <w:color w:val="000000"/>
              </w:rPr>
              <w:t>Гимназия № 1</w:t>
            </w:r>
            <w:r w:rsidR="005F31AE" w:rsidRPr="005F31AE">
              <w:rPr>
                <w:color w:val="000000"/>
              </w:rPr>
              <w:t xml:space="preserve"> </w:t>
            </w:r>
          </w:p>
          <w:p w:rsidR="00556739" w:rsidRPr="00556739" w:rsidRDefault="00A7360A" w:rsidP="00F1076D">
            <w:pPr>
              <w:rPr>
                <w:color w:val="000000"/>
              </w:rPr>
            </w:pPr>
            <w:r>
              <w:rPr>
                <w:color w:val="000000"/>
              </w:rPr>
              <w:t>(Базовая школа РАН)</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46,2</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46,2</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7</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МБОУ </w:t>
            </w:r>
            <w:r>
              <w:rPr>
                <w:color w:val="000000"/>
              </w:rPr>
              <w:t>«</w:t>
            </w:r>
            <w:r w:rsidRPr="00BF0C4E">
              <w:rPr>
                <w:color w:val="000000"/>
              </w:rPr>
              <w:t>Гимназия № 9</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40,0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60,0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8</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МБУ </w:t>
            </w:r>
            <w:r>
              <w:rPr>
                <w:color w:val="000000"/>
              </w:rPr>
              <w:t>«</w:t>
            </w:r>
            <w:r w:rsidRPr="00BF0C4E">
              <w:rPr>
                <w:color w:val="000000"/>
              </w:rPr>
              <w:t xml:space="preserve">Школа </w:t>
            </w:r>
            <w:r>
              <w:rPr>
                <w:color w:val="000000"/>
              </w:rPr>
              <w:t>№</w:t>
            </w:r>
            <w:r w:rsidRPr="00A7360A">
              <w:rPr>
                <w:color w:val="000000"/>
              </w:rPr>
              <w:t>70</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40,0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60,0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9</w:t>
            </w:r>
          </w:p>
        </w:tc>
        <w:tc>
          <w:tcPr>
            <w:tcW w:w="4192" w:type="dxa"/>
            <w:shd w:val="clear" w:color="auto" w:fill="auto"/>
            <w:vAlign w:val="center"/>
          </w:tcPr>
          <w:p w:rsidR="00556739" w:rsidRPr="00556739" w:rsidRDefault="00A7360A" w:rsidP="008C4109">
            <w:pPr>
              <w:rPr>
                <w:color w:val="000000"/>
              </w:rPr>
            </w:pPr>
            <w:r w:rsidRPr="00BF0C4E">
              <w:rPr>
                <w:color w:val="000000"/>
              </w:rPr>
              <w:t xml:space="preserve">МБУ </w:t>
            </w:r>
            <w:r>
              <w:rPr>
                <w:color w:val="000000"/>
              </w:rPr>
              <w:t>«</w:t>
            </w:r>
            <w:r w:rsidRPr="00BF0C4E">
              <w:rPr>
                <w:color w:val="000000"/>
              </w:rPr>
              <w:t>Лицей№ 19</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35,0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40,0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10</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МБУ </w:t>
            </w:r>
            <w:r>
              <w:rPr>
                <w:color w:val="000000"/>
              </w:rPr>
              <w:t>«</w:t>
            </w:r>
            <w:r w:rsidRPr="00BF0C4E">
              <w:rPr>
                <w:color w:val="000000"/>
              </w:rPr>
              <w:t xml:space="preserve">Школа </w:t>
            </w:r>
            <w:r>
              <w:rPr>
                <w:color w:val="000000"/>
              </w:rPr>
              <w:t>№</w:t>
            </w:r>
            <w:r w:rsidRPr="00A7360A">
              <w:rPr>
                <w:color w:val="000000"/>
              </w:rPr>
              <w:t>90</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30,8</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23,1</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11</w:t>
            </w:r>
          </w:p>
        </w:tc>
        <w:tc>
          <w:tcPr>
            <w:tcW w:w="4192" w:type="dxa"/>
            <w:shd w:val="clear" w:color="auto" w:fill="auto"/>
            <w:vAlign w:val="center"/>
          </w:tcPr>
          <w:p w:rsidR="00556739" w:rsidRPr="00556739" w:rsidRDefault="00A7360A" w:rsidP="003463B0">
            <w:pPr>
              <w:rPr>
                <w:color w:val="000000"/>
              </w:rPr>
            </w:pPr>
            <w:r w:rsidRPr="00BF0C4E">
              <w:rPr>
                <w:color w:val="000000"/>
              </w:rPr>
              <w:t xml:space="preserve">МБУ </w:t>
            </w:r>
            <w:r>
              <w:rPr>
                <w:color w:val="000000"/>
              </w:rPr>
              <w:t>«</w:t>
            </w:r>
            <w:r w:rsidRPr="00BF0C4E">
              <w:rPr>
                <w:color w:val="000000"/>
              </w:rPr>
              <w:t xml:space="preserve">Школа </w:t>
            </w:r>
            <w:r>
              <w:rPr>
                <w:color w:val="000000"/>
              </w:rPr>
              <w:t>№</w:t>
            </w:r>
            <w:r w:rsidR="00C31C0C" w:rsidRPr="00C31C0C">
              <w:rPr>
                <w:color w:val="000000"/>
              </w:rPr>
              <w:t>86</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30,0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10,0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12</w:t>
            </w:r>
          </w:p>
        </w:tc>
        <w:tc>
          <w:tcPr>
            <w:tcW w:w="4192" w:type="dxa"/>
            <w:shd w:val="clear" w:color="auto" w:fill="auto"/>
            <w:vAlign w:val="center"/>
          </w:tcPr>
          <w:p w:rsidR="00556739" w:rsidRPr="00556739" w:rsidRDefault="00C31C0C" w:rsidP="003463B0">
            <w:pPr>
              <w:rPr>
                <w:color w:val="000000"/>
              </w:rPr>
            </w:pPr>
            <w:r w:rsidRPr="008D26BB">
              <w:rPr>
                <w:color w:val="000000"/>
              </w:rPr>
              <w:t xml:space="preserve">МБУ </w:t>
            </w:r>
            <w:r>
              <w:rPr>
                <w:color w:val="000000"/>
              </w:rPr>
              <w:t xml:space="preserve">«Лицей № </w:t>
            </w:r>
            <w:r w:rsidRPr="00C31C0C">
              <w:rPr>
                <w:color w:val="000000"/>
              </w:rPr>
              <w:t>51</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29,2</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62,5</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13</w:t>
            </w:r>
          </w:p>
        </w:tc>
        <w:tc>
          <w:tcPr>
            <w:tcW w:w="4192" w:type="dxa"/>
            <w:shd w:val="clear" w:color="auto" w:fill="auto"/>
            <w:vAlign w:val="center"/>
          </w:tcPr>
          <w:p w:rsidR="00556739" w:rsidRPr="00556739" w:rsidRDefault="00556739" w:rsidP="00556739">
            <w:pPr>
              <w:rPr>
                <w:color w:val="000000"/>
              </w:rPr>
            </w:pPr>
            <w:r w:rsidRPr="00556739">
              <w:rPr>
                <w:color w:val="000000"/>
              </w:rPr>
              <w:t>ГБНОУ СО</w:t>
            </w:r>
            <w:r w:rsidR="00C31C0C">
              <w:rPr>
                <w:color w:val="000000"/>
              </w:rPr>
              <w:t>«</w:t>
            </w:r>
            <w:r w:rsidRPr="00556739">
              <w:rPr>
                <w:color w:val="000000"/>
              </w:rPr>
              <w:t>Академия для одаренных детей (Наяновой)</w:t>
            </w:r>
            <w:r w:rsidR="00C31C0C">
              <w:rPr>
                <w:color w:val="000000"/>
              </w:rPr>
              <w:t>»</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25,0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75,0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sidRPr="001E078D">
              <w:rPr>
                <w:rFonts w:ascii="Times New Roman" w:hAnsi="Times New Roman"/>
                <w:sz w:val="24"/>
                <w:szCs w:val="24"/>
              </w:rPr>
              <w:t>14</w:t>
            </w:r>
          </w:p>
        </w:tc>
        <w:tc>
          <w:tcPr>
            <w:tcW w:w="4192" w:type="dxa"/>
            <w:shd w:val="clear" w:color="auto" w:fill="auto"/>
            <w:vAlign w:val="center"/>
          </w:tcPr>
          <w:p w:rsidR="00556739" w:rsidRPr="00556739" w:rsidRDefault="00C31C0C" w:rsidP="003463B0">
            <w:pPr>
              <w:rPr>
                <w:color w:val="000000"/>
              </w:rPr>
            </w:pPr>
            <w:r w:rsidRPr="008D26BB">
              <w:rPr>
                <w:color w:val="000000"/>
              </w:rPr>
              <w:t xml:space="preserve">МБУ </w:t>
            </w:r>
            <w:r>
              <w:rPr>
                <w:color w:val="000000"/>
              </w:rPr>
              <w:t xml:space="preserve">«Лицей № </w:t>
            </w:r>
            <w:r w:rsidRPr="00C31C0C">
              <w:rPr>
                <w:color w:val="000000"/>
              </w:rPr>
              <w:t>76</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23,1</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46,2</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15</w:t>
            </w:r>
          </w:p>
        </w:tc>
        <w:tc>
          <w:tcPr>
            <w:tcW w:w="4192" w:type="dxa"/>
            <w:shd w:val="clear" w:color="auto" w:fill="auto"/>
            <w:vAlign w:val="center"/>
          </w:tcPr>
          <w:p w:rsidR="00556739" w:rsidRPr="00556739" w:rsidRDefault="00556739" w:rsidP="003463B0">
            <w:pPr>
              <w:rPr>
                <w:color w:val="000000"/>
              </w:rPr>
            </w:pPr>
            <w:r w:rsidRPr="00556739">
              <w:rPr>
                <w:color w:val="000000"/>
              </w:rPr>
              <w:t xml:space="preserve">ГБОУ СОШ № 8 </w:t>
            </w:r>
            <w:r w:rsidR="00C31C0C">
              <w:rPr>
                <w:color w:val="000000"/>
              </w:rPr>
              <w:t>«</w:t>
            </w:r>
            <w:r w:rsidRPr="00556739">
              <w:rPr>
                <w:color w:val="000000"/>
              </w:rPr>
              <w:t>ОЦ</w:t>
            </w:r>
            <w:r w:rsidR="00C31C0C">
              <w:rPr>
                <w:color w:val="000000"/>
              </w:rPr>
              <w:t>»</w:t>
            </w:r>
            <w:r w:rsidR="003463B0">
              <w:rPr>
                <w:color w:val="000000"/>
              </w:rPr>
              <w:br/>
            </w:r>
            <w:r w:rsidRPr="00556739">
              <w:rPr>
                <w:color w:val="000000"/>
              </w:rPr>
              <w:t>г.</w:t>
            </w:r>
            <w:r w:rsidR="006105E7">
              <w:rPr>
                <w:color w:val="000000"/>
              </w:rPr>
              <w:t>о.</w:t>
            </w:r>
            <w:r w:rsidRPr="00556739">
              <w:rPr>
                <w:color w:val="000000"/>
              </w:rPr>
              <w:t xml:space="preserve"> Новокуйбышевска</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10,0</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40,0</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16</w:t>
            </w:r>
          </w:p>
        </w:tc>
        <w:tc>
          <w:tcPr>
            <w:tcW w:w="4192" w:type="dxa"/>
            <w:shd w:val="clear" w:color="auto" w:fill="auto"/>
            <w:vAlign w:val="center"/>
          </w:tcPr>
          <w:p w:rsidR="00556739" w:rsidRPr="00556739" w:rsidRDefault="00C31C0C" w:rsidP="003463B0">
            <w:pPr>
              <w:rPr>
                <w:color w:val="000000"/>
              </w:rPr>
            </w:pPr>
            <w:r w:rsidRPr="00BF0C4E">
              <w:rPr>
                <w:color w:val="000000"/>
              </w:rPr>
              <w:t xml:space="preserve">МБУ </w:t>
            </w:r>
            <w:r>
              <w:rPr>
                <w:color w:val="000000"/>
              </w:rPr>
              <w:t>«</w:t>
            </w:r>
            <w:r w:rsidRPr="00BF0C4E">
              <w:rPr>
                <w:color w:val="000000"/>
              </w:rPr>
              <w:t xml:space="preserve">Школа </w:t>
            </w:r>
            <w:r>
              <w:rPr>
                <w:color w:val="000000"/>
              </w:rPr>
              <w:t>№</w:t>
            </w:r>
            <w:r w:rsidRPr="00F4463A">
              <w:rPr>
                <w:color w:val="000000"/>
              </w:rPr>
              <w:t>32</w:t>
            </w:r>
            <w:r>
              <w:rPr>
                <w:color w:val="000000"/>
              </w:rPr>
              <w:t>» г.о. Тольятти</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9,1</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54,5</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r w:rsidR="00556739" w:rsidRPr="00634251" w:rsidTr="003463B0">
        <w:trPr>
          <w:cantSplit/>
        </w:trPr>
        <w:tc>
          <w:tcPr>
            <w:tcW w:w="456" w:type="dxa"/>
            <w:shd w:val="clear" w:color="auto" w:fill="auto"/>
            <w:vAlign w:val="center"/>
          </w:tcPr>
          <w:p w:rsidR="00556739" w:rsidRPr="001E078D" w:rsidRDefault="00556739" w:rsidP="00384376">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17</w:t>
            </w:r>
          </w:p>
        </w:tc>
        <w:tc>
          <w:tcPr>
            <w:tcW w:w="4192" w:type="dxa"/>
            <w:shd w:val="clear" w:color="auto" w:fill="auto"/>
            <w:vAlign w:val="center"/>
          </w:tcPr>
          <w:p w:rsidR="00556739" w:rsidRPr="00556739" w:rsidRDefault="00556739" w:rsidP="00C31C0C">
            <w:pPr>
              <w:rPr>
                <w:color w:val="000000"/>
              </w:rPr>
            </w:pPr>
            <w:r w:rsidRPr="00556739">
              <w:rPr>
                <w:color w:val="000000"/>
              </w:rPr>
              <w:t xml:space="preserve">ГБОУ СОШ ОЦ </w:t>
            </w:r>
            <w:r w:rsidR="00C31C0C">
              <w:rPr>
                <w:color w:val="000000"/>
              </w:rPr>
              <w:t>«</w:t>
            </w:r>
            <w:r w:rsidRPr="00556739">
              <w:rPr>
                <w:color w:val="000000"/>
              </w:rPr>
              <w:t>Южный город</w:t>
            </w:r>
            <w:r w:rsidR="00C31C0C">
              <w:rPr>
                <w:color w:val="000000"/>
              </w:rPr>
              <w:t xml:space="preserve">» </w:t>
            </w:r>
            <w:r w:rsidRPr="00556739">
              <w:rPr>
                <w:color w:val="000000"/>
              </w:rPr>
              <w:t>пос. Придорожный</w:t>
            </w:r>
          </w:p>
        </w:tc>
        <w:tc>
          <w:tcPr>
            <w:tcW w:w="1559" w:type="dxa"/>
            <w:shd w:val="clear" w:color="auto" w:fill="auto"/>
            <w:vAlign w:val="center"/>
          </w:tcPr>
          <w:p w:rsidR="00556739" w:rsidRPr="00556739" w:rsidRDefault="00556739" w:rsidP="00556739">
            <w:pPr>
              <w:jc w:val="center"/>
              <w:rPr>
                <w:color w:val="000000"/>
              </w:rPr>
            </w:pPr>
            <w:r w:rsidRPr="00556739">
              <w:rPr>
                <w:color w:val="000000"/>
              </w:rPr>
              <w:t>7,7</w:t>
            </w:r>
          </w:p>
        </w:tc>
        <w:tc>
          <w:tcPr>
            <w:tcW w:w="1701" w:type="dxa"/>
            <w:shd w:val="clear" w:color="auto" w:fill="auto"/>
            <w:vAlign w:val="center"/>
          </w:tcPr>
          <w:p w:rsidR="00556739" w:rsidRPr="00556739" w:rsidRDefault="00556739" w:rsidP="00556739">
            <w:pPr>
              <w:jc w:val="center"/>
              <w:rPr>
                <w:color w:val="000000"/>
              </w:rPr>
            </w:pPr>
            <w:r w:rsidRPr="00556739">
              <w:rPr>
                <w:color w:val="000000"/>
              </w:rPr>
              <w:t>61,5</w:t>
            </w:r>
          </w:p>
        </w:tc>
        <w:tc>
          <w:tcPr>
            <w:tcW w:w="1843" w:type="dxa"/>
            <w:shd w:val="clear" w:color="auto" w:fill="auto"/>
            <w:vAlign w:val="center"/>
          </w:tcPr>
          <w:p w:rsidR="00556739" w:rsidRPr="00556739" w:rsidRDefault="00556739" w:rsidP="00556739">
            <w:pPr>
              <w:jc w:val="center"/>
              <w:rPr>
                <w:color w:val="000000"/>
              </w:rPr>
            </w:pPr>
            <w:r w:rsidRPr="00556739">
              <w:rPr>
                <w:color w:val="000000"/>
              </w:rPr>
              <w:t>0,0</w:t>
            </w:r>
          </w:p>
        </w:tc>
      </w:tr>
    </w:tbl>
    <w:p w:rsidR="000D0D9B" w:rsidRPr="00332A77" w:rsidRDefault="00276E91" w:rsidP="002F1356">
      <w:pPr>
        <w:pStyle w:val="3"/>
        <w:numPr>
          <w:ilvl w:val="2"/>
          <w:numId w:val="26"/>
        </w:numPr>
        <w:spacing w:before="100" w:beforeAutospacing="1" w:after="100" w:afterAutospacing="1"/>
        <w:ind w:hanging="11"/>
        <w:jc w:val="both"/>
        <w:rPr>
          <w:rFonts w:ascii="Times New Roman" w:hAnsi="Times New Roman"/>
          <w:b w:val="0"/>
          <w:bCs w:val="0"/>
        </w:rPr>
      </w:pPr>
      <w:bookmarkStart w:id="5" w:name="_Toc395183674"/>
      <w:bookmarkStart w:id="6" w:name="_Toc423954908"/>
      <w:bookmarkStart w:id="7" w:name="_Toc424490594"/>
      <w:r>
        <w:rPr>
          <w:rFonts w:ascii="Times New Roman" w:hAnsi="Times New Roman"/>
          <w:b w:val="0"/>
          <w:bCs w:val="0"/>
        </w:rPr>
        <w:lastRenderedPageBreak/>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2B4243" w:rsidRPr="00FC6BBF" w:rsidRDefault="002B4243" w:rsidP="002B4243">
      <w:pPr>
        <w:pStyle w:val="af7"/>
        <w:keepNext/>
      </w:pPr>
      <w:r w:rsidRPr="00FC6BBF">
        <w:t xml:space="preserve">Таблица </w:t>
      </w:r>
      <w:r w:rsidR="00384376">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12</w:t>
      </w:r>
      <w:r w:rsidR="009738ED">
        <w:rPr>
          <w:noProof/>
        </w:rPr>
        <w:fldChar w:fldCharType="end"/>
      </w:r>
    </w:p>
    <w:tbl>
      <w:tblPr>
        <w:tblW w:w="9750"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190"/>
        <w:gridCol w:w="1843"/>
        <w:gridCol w:w="1559"/>
        <w:gridCol w:w="1701"/>
      </w:tblGrid>
      <w:tr w:rsidR="000113C4" w:rsidRPr="00634251" w:rsidTr="003463B0">
        <w:trPr>
          <w:cantSplit/>
          <w:tblHeader/>
        </w:trPr>
        <w:tc>
          <w:tcPr>
            <w:tcW w:w="457" w:type="dxa"/>
            <w:vAlign w:val="center"/>
          </w:tcPr>
          <w:p w:rsidR="000113C4" w:rsidRPr="00F579AB" w:rsidRDefault="000113C4" w:rsidP="000113C4">
            <w:pPr>
              <w:pStyle w:val="a3"/>
              <w:spacing w:after="0" w:line="240" w:lineRule="auto"/>
              <w:ind w:left="0"/>
              <w:jc w:val="center"/>
              <w:rPr>
                <w:rFonts w:ascii="Times New Roman" w:eastAsia="Times New Roman" w:hAnsi="Times New Roman"/>
                <w:sz w:val="24"/>
                <w:szCs w:val="24"/>
                <w:lang w:eastAsia="ru-RU"/>
              </w:rPr>
            </w:pPr>
            <w:r w:rsidRPr="00F579AB">
              <w:rPr>
                <w:rFonts w:ascii="Times New Roman" w:eastAsia="Times New Roman" w:hAnsi="Times New Roman"/>
                <w:sz w:val="24"/>
                <w:szCs w:val="24"/>
                <w:lang w:eastAsia="ru-RU"/>
              </w:rPr>
              <w:t>№</w:t>
            </w:r>
          </w:p>
        </w:tc>
        <w:tc>
          <w:tcPr>
            <w:tcW w:w="4190" w:type="dxa"/>
            <w:vAlign w:val="center"/>
          </w:tcPr>
          <w:p w:rsidR="000113C4" w:rsidRPr="00FA4B3A" w:rsidRDefault="000113C4" w:rsidP="00DC1425">
            <w:pPr>
              <w:pStyle w:val="a3"/>
              <w:spacing w:after="0" w:line="240" w:lineRule="auto"/>
              <w:ind w:left="0"/>
              <w:jc w:val="center"/>
              <w:rPr>
                <w:rFonts w:ascii="Times New Roman" w:eastAsia="Times New Roman" w:hAnsi="Times New Roman"/>
                <w:sz w:val="24"/>
                <w:szCs w:val="24"/>
                <w:lang w:eastAsia="ru-RU"/>
              </w:rPr>
            </w:pPr>
            <w:r w:rsidRPr="00FA4B3A">
              <w:rPr>
                <w:rFonts w:ascii="Times New Roman" w:hAnsi="Times New Roman"/>
                <w:sz w:val="24"/>
              </w:rPr>
              <w:t>Наименование</w:t>
            </w:r>
            <w:r w:rsidRPr="00FA4B3A">
              <w:rPr>
                <w:rFonts w:ascii="Times New Roman" w:eastAsia="Times New Roman" w:hAnsi="Times New Roman"/>
                <w:sz w:val="24"/>
                <w:szCs w:val="24"/>
                <w:lang w:eastAsia="ru-RU"/>
              </w:rPr>
              <w:t xml:space="preserve"> ОО</w:t>
            </w:r>
          </w:p>
        </w:tc>
        <w:tc>
          <w:tcPr>
            <w:tcW w:w="1843" w:type="dxa"/>
            <w:vAlign w:val="center"/>
          </w:tcPr>
          <w:p w:rsidR="000113C4" w:rsidRPr="00FA4B3A" w:rsidRDefault="000113C4" w:rsidP="00DC1425">
            <w:pPr>
              <w:pStyle w:val="a3"/>
              <w:spacing w:after="0" w:line="240" w:lineRule="auto"/>
              <w:ind w:left="0"/>
              <w:jc w:val="center"/>
              <w:rPr>
                <w:rFonts w:ascii="Times New Roman" w:eastAsia="Times New Roman" w:hAnsi="Times New Roman"/>
                <w:sz w:val="24"/>
                <w:szCs w:val="24"/>
                <w:lang w:eastAsia="ru-RU"/>
              </w:rPr>
            </w:pPr>
            <w:r w:rsidRPr="00FA4B3A">
              <w:rPr>
                <w:rFonts w:ascii="Times New Roman" w:eastAsia="Times New Roman" w:hAnsi="Times New Roman"/>
                <w:sz w:val="24"/>
                <w:szCs w:val="24"/>
                <w:lang w:eastAsia="ru-RU"/>
              </w:rPr>
              <w:t>Доля участников,</w:t>
            </w:r>
          </w:p>
          <w:p w:rsidR="000113C4" w:rsidRPr="00FA4B3A" w:rsidRDefault="000113C4" w:rsidP="00DC1425">
            <w:pPr>
              <w:pStyle w:val="a3"/>
              <w:spacing w:after="0" w:line="240" w:lineRule="auto"/>
              <w:ind w:left="0"/>
              <w:jc w:val="center"/>
              <w:rPr>
                <w:rFonts w:ascii="Times New Roman" w:eastAsia="Times New Roman" w:hAnsi="Times New Roman"/>
                <w:sz w:val="24"/>
                <w:szCs w:val="24"/>
                <w:lang w:eastAsia="ru-RU"/>
              </w:rPr>
            </w:pPr>
            <w:r w:rsidRPr="00FA4B3A">
              <w:rPr>
                <w:rFonts w:ascii="Times New Roman" w:eastAsia="Times New Roman" w:hAnsi="Times New Roman"/>
                <w:sz w:val="24"/>
                <w:szCs w:val="24"/>
                <w:lang w:eastAsia="ru-RU"/>
              </w:rPr>
              <w:t>не достигших минимального балла</w:t>
            </w:r>
          </w:p>
        </w:tc>
        <w:tc>
          <w:tcPr>
            <w:tcW w:w="1559" w:type="dxa"/>
            <w:vAlign w:val="center"/>
          </w:tcPr>
          <w:p w:rsidR="000113C4" w:rsidRPr="00FA4B3A" w:rsidRDefault="000113C4" w:rsidP="00DC1425">
            <w:pPr>
              <w:pStyle w:val="a3"/>
              <w:spacing w:after="0" w:line="240" w:lineRule="auto"/>
              <w:ind w:left="0"/>
              <w:jc w:val="center"/>
              <w:rPr>
                <w:rFonts w:ascii="Times New Roman" w:eastAsia="Times New Roman" w:hAnsi="Times New Roman"/>
                <w:sz w:val="24"/>
                <w:szCs w:val="24"/>
                <w:lang w:eastAsia="ru-RU"/>
              </w:rPr>
            </w:pPr>
            <w:r w:rsidRPr="00FA4B3A">
              <w:rPr>
                <w:rFonts w:ascii="Times New Roman" w:eastAsia="Times New Roman" w:hAnsi="Times New Roman"/>
                <w:sz w:val="24"/>
                <w:szCs w:val="24"/>
                <w:lang w:eastAsia="ru-RU"/>
              </w:rPr>
              <w:t xml:space="preserve">Доля участников, получивших </w:t>
            </w:r>
            <w:r w:rsidRPr="00FA4B3A">
              <w:rPr>
                <w:rFonts w:ascii="Times New Roman" w:eastAsia="Times New Roman" w:hAnsi="Times New Roman"/>
                <w:sz w:val="24"/>
                <w:szCs w:val="24"/>
                <w:lang w:eastAsia="ru-RU"/>
              </w:rPr>
              <w:br/>
              <w:t>от 61 до 80 баллов</w:t>
            </w:r>
          </w:p>
        </w:tc>
        <w:tc>
          <w:tcPr>
            <w:tcW w:w="1701" w:type="dxa"/>
            <w:vAlign w:val="center"/>
          </w:tcPr>
          <w:p w:rsidR="000113C4" w:rsidRPr="00FA4B3A" w:rsidRDefault="000113C4" w:rsidP="00DC1425">
            <w:pPr>
              <w:pStyle w:val="a3"/>
              <w:spacing w:after="0" w:line="240" w:lineRule="auto"/>
              <w:ind w:left="0"/>
              <w:jc w:val="center"/>
              <w:rPr>
                <w:rFonts w:ascii="Times New Roman" w:eastAsia="Times New Roman" w:hAnsi="Times New Roman"/>
                <w:sz w:val="24"/>
                <w:szCs w:val="24"/>
                <w:lang w:eastAsia="ru-RU"/>
              </w:rPr>
            </w:pPr>
            <w:r w:rsidRPr="00FA4B3A">
              <w:rPr>
                <w:rFonts w:ascii="Times New Roman" w:eastAsia="Times New Roman" w:hAnsi="Times New Roman"/>
                <w:sz w:val="24"/>
                <w:szCs w:val="24"/>
                <w:lang w:eastAsia="ru-RU"/>
              </w:rPr>
              <w:t xml:space="preserve">Доля участников, получивших </w:t>
            </w:r>
            <w:r w:rsidRPr="00FA4B3A">
              <w:rPr>
                <w:rFonts w:ascii="Times New Roman" w:eastAsia="Times New Roman" w:hAnsi="Times New Roman"/>
                <w:sz w:val="24"/>
                <w:szCs w:val="24"/>
                <w:lang w:eastAsia="ru-RU"/>
              </w:rPr>
              <w:br/>
              <w:t>от 81 до 100 баллов</w:t>
            </w:r>
          </w:p>
        </w:tc>
      </w:tr>
      <w:tr w:rsidR="00B2399C" w:rsidRPr="00634251" w:rsidTr="003463B0">
        <w:trPr>
          <w:cantSplit/>
        </w:trPr>
        <w:tc>
          <w:tcPr>
            <w:tcW w:w="457" w:type="dxa"/>
            <w:vAlign w:val="center"/>
          </w:tcPr>
          <w:p w:rsidR="00B2399C" w:rsidRPr="00FA4B3A" w:rsidRDefault="00272080" w:rsidP="00272080">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90" w:type="dxa"/>
            <w:vAlign w:val="bottom"/>
          </w:tcPr>
          <w:p w:rsidR="00B2399C" w:rsidRPr="00B2399C" w:rsidRDefault="00F4463A" w:rsidP="003463B0">
            <w:pPr>
              <w:rPr>
                <w:color w:val="000000"/>
              </w:rPr>
            </w:pPr>
            <w:r w:rsidRPr="00BF0C4E">
              <w:rPr>
                <w:color w:val="000000"/>
              </w:rPr>
              <w:t xml:space="preserve">МБУ </w:t>
            </w:r>
            <w:r>
              <w:rPr>
                <w:color w:val="000000"/>
              </w:rPr>
              <w:t>«</w:t>
            </w:r>
            <w:r w:rsidRPr="00BF0C4E">
              <w:rPr>
                <w:color w:val="000000"/>
              </w:rPr>
              <w:t xml:space="preserve">Школа </w:t>
            </w:r>
            <w:r>
              <w:rPr>
                <w:color w:val="000000"/>
              </w:rPr>
              <w:t>№</w:t>
            </w:r>
            <w:r w:rsidRPr="00C31C0C">
              <w:rPr>
                <w:color w:val="000000"/>
              </w:rPr>
              <w:t>8</w:t>
            </w:r>
            <w:r w:rsidRPr="00620891">
              <w:rPr>
                <w:color w:val="000000"/>
              </w:rPr>
              <w:t>2</w:t>
            </w:r>
            <w:r>
              <w:rPr>
                <w:color w:val="000000"/>
              </w:rPr>
              <w:t>» г.о. Тольятти</w:t>
            </w:r>
          </w:p>
        </w:tc>
        <w:tc>
          <w:tcPr>
            <w:tcW w:w="1843" w:type="dxa"/>
            <w:vAlign w:val="center"/>
          </w:tcPr>
          <w:p w:rsidR="00B2399C" w:rsidRPr="00B2399C" w:rsidRDefault="00B2399C" w:rsidP="00B2399C">
            <w:pPr>
              <w:jc w:val="center"/>
              <w:rPr>
                <w:color w:val="000000"/>
              </w:rPr>
            </w:pPr>
            <w:r w:rsidRPr="00B2399C">
              <w:rPr>
                <w:color w:val="000000"/>
              </w:rPr>
              <w:t>30,0</w:t>
            </w:r>
          </w:p>
        </w:tc>
        <w:tc>
          <w:tcPr>
            <w:tcW w:w="1559" w:type="dxa"/>
            <w:vAlign w:val="center"/>
          </w:tcPr>
          <w:p w:rsidR="00B2399C" w:rsidRPr="00B2399C" w:rsidRDefault="00B2399C" w:rsidP="00B2399C">
            <w:pPr>
              <w:jc w:val="center"/>
              <w:rPr>
                <w:color w:val="000000"/>
              </w:rPr>
            </w:pPr>
            <w:r w:rsidRPr="00B2399C">
              <w:rPr>
                <w:color w:val="000000"/>
              </w:rPr>
              <w:t>20,0</w:t>
            </w:r>
          </w:p>
        </w:tc>
        <w:tc>
          <w:tcPr>
            <w:tcW w:w="1701" w:type="dxa"/>
            <w:vAlign w:val="center"/>
          </w:tcPr>
          <w:p w:rsidR="00B2399C" w:rsidRPr="00B2399C" w:rsidRDefault="00B2399C" w:rsidP="00B2399C">
            <w:pPr>
              <w:jc w:val="center"/>
              <w:rPr>
                <w:color w:val="000000"/>
              </w:rPr>
            </w:pPr>
            <w:r w:rsidRPr="00B2399C">
              <w:rPr>
                <w:color w:val="000000"/>
              </w:rPr>
              <w:t>0,0</w:t>
            </w:r>
          </w:p>
        </w:tc>
      </w:tr>
      <w:tr w:rsidR="00B2399C" w:rsidRPr="00634251" w:rsidTr="003463B0">
        <w:trPr>
          <w:cantSplit/>
        </w:trPr>
        <w:tc>
          <w:tcPr>
            <w:tcW w:w="457" w:type="dxa"/>
            <w:vAlign w:val="center"/>
          </w:tcPr>
          <w:p w:rsidR="00B2399C" w:rsidRPr="00152C27" w:rsidRDefault="00B2399C" w:rsidP="00272080">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90" w:type="dxa"/>
            <w:vAlign w:val="bottom"/>
          </w:tcPr>
          <w:p w:rsidR="00B2399C" w:rsidRPr="00B2399C" w:rsidRDefault="00F4463A" w:rsidP="003463B0">
            <w:pPr>
              <w:rPr>
                <w:color w:val="000000"/>
              </w:rPr>
            </w:pPr>
            <w:r w:rsidRPr="00BF0C4E">
              <w:rPr>
                <w:color w:val="000000"/>
              </w:rPr>
              <w:t xml:space="preserve">МБУ </w:t>
            </w:r>
            <w:r>
              <w:rPr>
                <w:color w:val="000000"/>
              </w:rPr>
              <w:t>«</w:t>
            </w:r>
            <w:r w:rsidRPr="00BF0C4E">
              <w:rPr>
                <w:color w:val="000000"/>
              </w:rPr>
              <w:t xml:space="preserve">Гимназия </w:t>
            </w:r>
            <w:r>
              <w:rPr>
                <w:color w:val="000000"/>
              </w:rPr>
              <w:t>№</w:t>
            </w:r>
            <w:r w:rsidRPr="00620891">
              <w:rPr>
                <w:color w:val="000000"/>
              </w:rPr>
              <w:t>39</w:t>
            </w:r>
            <w:r>
              <w:rPr>
                <w:color w:val="000000"/>
              </w:rPr>
              <w:t>» г.о. Тольятти</w:t>
            </w:r>
          </w:p>
        </w:tc>
        <w:tc>
          <w:tcPr>
            <w:tcW w:w="1843" w:type="dxa"/>
            <w:vAlign w:val="center"/>
          </w:tcPr>
          <w:p w:rsidR="00B2399C" w:rsidRPr="00B2399C" w:rsidRDefault="00B2399C" w:rsidP="00B2399C">
            <w:pPr>
              <w:jc w:val="center"/>
              <w:rPr>
                <w:color w:val="000000"/>
              </w:rPr>
            </w:pPr>
            <w:r w:rsidRPr="00B2399C">
              <w:rPr>
                <w:color w:val="000000"/>
              </w:rPr>
              <w:t>16,7</w:t>
            </w:r>
          </w:p>
        </w:tc>
        <w:tc>
          <w:tcPr>
            <w:tcW w:w="1559" w:type="dxa"/>
            <w:vAlign w:val="center"/>
          </w:tcPr>
          <w:p w:rsidR="00B2399C" w:rsidRPr="00B2399C" w:rsidRDefault="00B2399C" w:rsidP="00B2399C">
            <w:pPr>
              <w:jc w:val="center"/>
              <w:rPr>
                <w:color w:val="000000"/>
              </w:rPr>
            </w:pPr>
            <w:r w:rsidRPr="00B2399C">
              <w:rPr>
                <w:color w:val="000000"/>
              </w:rPr>
              <w:t>33,3</w:t>
            </w:r>
          </w:p>
        </w:tc>
        <w:tc>
          <w:tcPr>
            <w:tcW w:w="1701" w:type="dxa"/>
            <w:vAlign w:val="center"/>
          </w:tcPr>
          <w:p w:rsidR="00B2399C" w:rsidRPr="00B2399C" w:rsidRDefault="00B2399C" w:rsidP="00B2399C">
            <w:pPr>
              <w:jc w:val="center"/>
              <w:rPr>
                <w:color w:val="000000"/>
              </w:rPr>
            </w:pPr>
            <w:r w:rsidRPr="00B2399C">
              <w:rPr>
                <w:color w:val="000000"/>
              </w:rPr>
              <w:t>0,0</w:t>
            </w:r>
          </w:p>
        </w:tc>
      </w:tr>
      <w:tr w:rsidR="00B2399C" w:rsidRPr="00634251" w:rsidTr="003463B0">
        <w:trPr>
          <w:cantSplit/>
        </w:trPr>
        <w:tc>
          <w:tcPr>
            <w:tcW w:w="457" w:type="dxa"/>
            <w:vAlign w:val="center"/>
          </w:tcPr>
          <w:p w:rsidR="00B2399C" w:rsidRPr="00152C27" w:rsidRDefault="00B2399C" w:rsidP="00272080">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4190" w:type="dxa"/>
            <w:vAlign w:val="bottom"/>
          </w:tcPr>
          <w:p w:rsidR="00B2399C" w:rsidRPr="00B2399C" w:rsidRDefault="00B2399C" w:rsidP="00B2399C">
            <w:pPr>
              <w:rPr>
                <w:color w:val="000000"/>
              </w:rPr>
            </w:pPr>
            <w:r w:rsidRPr="00B2399C">
              <w:rPr>
                <w:color w:val="000000"/>
              </w:rPr>
              <w:t>Лицей СамГТУ</w:t>
            </w:r>
            <w:r w:rsidR="00F4463A" w:rsidRPr="00BF0C4E">
              <w:rPr>
                <w:color w:val="000000"/>
              </w:rPr>
              <w:t>г.о. Самара</w:t>
            </w:r>
          </w:p>
        </w:tc>
        <w:tc>
          <w:tcPr>
            <w:tcW w:w="1843" w:type="dxa"/>
            <w:vAlign w:val="center"/>
          </w:tcPr>
          <w:p w:rsidR="00B2399C" w:rsidRPr="00B2399C" w:rsidRDefault="00B2399C" w:rsidP="00B2399C">
            <w:pPr>
              <w:jc w:val="center"/>
              <w:rPr>
                <w:color w:val="000000"/>
              </w:rPr>
            </w:pPr>
            <w:r w:rsidRPr="00B2399C">
              <w:rPr>
                <w:color w:val="000000"/>
              </w:rPr>
              <w:t>8,3</w:t>
            </w:r>
          </w:p>
        </w:tc>
        <w:tc>
          <w:tcPr>
            <w:tcW w:w="1559" w:type="dxa"/>
            <w:vAlign w:val="center"/>
          </w:tcPr>
          <w:p w:rsidR="00B2399C" w:rsidRPr="00B2399C" w:rsidRDefault="00B2399C" w:rsidP="00B2399C">
            <w:pPr>
              <w:jc w:val="center"/>
              <w:rPr>
                <w:color w:val="000000"/>
              </w:rPr>
            </w:pPr>
            <w:r w:rsidRPr="00B2399C">
              <w:rPr>
                <w:color w:val="000000"/>
              </w:rPr>
              <w:t>41,7</w:t>
            </w:r>
          </w:p>
        </w:tc>
        <w:tc>
          <w:tcPr>
            <w:tcW w:w="1701" w:type="dxa"/>
            <w:vAlign w:val="center"/>
          </w:tcPr>
          <w:p w:rsidR="00B2399C" w:rsidRPr="00B2399C" w:rsidRDefault="00B2399C" w:rsidP="00B2399C">
            <w:pPr>
              <w:jc w:val="center"/>
              <w:rPr>
                <w:color w:val="000000"/>
              </w:rPr>
            </w:pPr>
            <w:r w:rsidRPr="00B2399C">
              <w:rPr>
                <w:color w:val="000000"/>
              </w:rPr>
              <w:t>0,0</w:t>
            </w:r>
          </w:p>
        </w:tc>
      </w:tr>
    </w:tbl>
    <w:bookmarkEnd w:id="5"/>
    <w:bookmarkEnd w:id="6"/>
    <w:bookmarkEnd w:id="7"/>
    <w:p w:rsidR="005F0137" w:rsidRPr="00384376" w:rsidRDefault="00010690" w:rsidP="002F1356">
      <w:pPr>
        <w:pStyle w:val="3"/>
        <w:numPr>
          <w:ilvl w:val="1"/>
          <w:numId w:val="26"/>
        </w:numPr>
        <w:tabs>
          <w:tab w:val="left" w:pos="567"/>
        </w:tabs>
        <w:spacing w:before="100" w:beforeAutospacing="1" w:after="100" w:afterAutospacing="1"/>
        <w:ind w:left="0" w:firstLine="0"/>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5F0137" w:rsidRPr="009A32BE" w:rsidRDefault="005F0137" w:rsidP="00384376">
      <w:pPr>
        <w:pStyle w:val="afa"/>
        <w:spacing w:before="0" w:beforeAutospacing="0" w:after="0" w:afterAutospacing="0" w:line="360" w:lineRule="auto"/>
        <w:ind w:firstLine="709"/>
        <w:jc w:val="both"/>
        <w:rPr>
          <w:color w:val="000000"/>
          <w:sz w:val="28"/>
          <w:szCs w:val="28"/>
        </w:rPr>
      </w:pPr>
      <w:r w:rsidRPr="009A32BE">
        <w:rPr>
          <w:color w:val="000000"/>
          <w:sz w:val="28"/>
          <w:szCs w:val="28"/>
        </w:rPr>
        <w:t xml:space="preserve">При сравнении результатов ЕГЭ за 2019, 2020 и 2021 год следует отметить, что произошло небольшое снижение среднего балла с 67,7 до 66,1. Это обусловлено тем фактом, что экзамен проводился в </w:t>
      </w:r>
      <w:r w:rsidR="004814BC">
        <w:rPr>
          <w:color w:val="000000"/>
          <w:sz w:val="28"/>
          <w:szCs w:val="28"/>
        </w:rPr>
        <w:t>компьютерной</w:t>
      </w:r>
      <w:r w:rsidRPr="009A32BE">
        <w:rPr>
          <w:color w:val="000000"/>
          <w:sz w:val="28"/>
          <w:szCs w:val="28"/>
        </w:rPr>
        <w:t xml:space="preserve"> форме, некоторые задания для учащихся были новыми и вызвали затруднения. По этой же причине снизилось количество участников КЕГЭ с высокими баллами: с 30,7% в 2020 году до 22,9% в 2021.</w:t>
      </w:r>
    </w:p>
    <w:p w:rsidR="005F0137" w:rsidRPr="009A32BE" w:rsidRDefault="005F0137" w:rsidP="00384376">
      <w:pPr>
        <w:pStyle w:val="afa"/>
        <w:spacing w:before="0" w:beforeAutospacing="0" w:after="0" w:afterAutospacing="0" w:line="360" w:lineRule="auto"/>
        <w:ind w:firstLine="709"/>
        <w:jc w:val="both"/>
        <w:rPr>
          <w:color w:val="000000"/>
          <w:sz w:val="28"/>
          <w:szCs w:val="28"/>
        </w:rPr>
      </w:pPr>
      <w:r w:rsidRPr="009A32BE">
        <w:rPr>
          <w:color w:val="000000"/>
          <w:sz w:val="28"/>
          <w:szCs w:val="28"/>
        </w:rPr>
        <w:t xml:space="preserve">Доля тех учащихся, кто не преодолел минимальный порог, снизилась на 0,4% по сравнению с 2020 годом, </w:t>
      </w:r>
      <w:r w:rsidR="00352A91">
        <w:rPr>
          <w:color w:val="000000"/>
          <w:sz w:val="28"/>
          <w:szCs w:val="28"/>
        </w:rPr>
        <w:t xml:space="preserve">в </w:t>
      </w:r>
      <w:r w:rsidRPr="009A32BE">
        <w:rPr>
          <w:color w:val="000000"/>
          <w:sz w:val="28"/>
          <w:szCs w:val="28"/>
        </w:rPr>
        <w:t>основно</w:t>
      </w:r>
      <w:r w:rsidR="00352A91">
        <w:rPr>
          <w:color w:val="000000"/>
          <w:sz w:val="28"/>
          <w:szCs w:val="28"/>
        </w:rPr>
        <w:t>м</w:t>
      </w:r>
      <w:r w:rsidR="005F31AE" w:rsidRPr="005F31AE">
        <w:rPr>
          <w:color w:val="000000"/>
          <w:sz w:val="28"/>
          <w:szCs w:val="28"/>
        </w:rPr>
        <w:t xml:space="preserve"> </w:t>
      </w:r>
      <w:r w:rsidR="00352A91">
        <w:rPr>
          <w:color w:val="000000"/>
          <w:sz w:val="28"/>
          <w:szCs w:val="28"/>
        </w:rPr>
        <w:t>это</w:t>
      </w:r>
      <w:r w:rsidRPr="009A32BE">
        <w:rPr>
          <w:color w:val="000000"/>
          <w:sz w:val="28"/>
          <w:szCs w:val="28"/>
        </w:rPr>
        <w:t xml:space="preserve"> выпускник</w:t>
      </w:r>
      <w:r w:rsidR="00352A91">
        <w:rPr>
          <w:color w:val="000000"/>
          <w:sz w:val="28"/>
          <w:szCs w:val="28"/>
        </w:rPr>
        <w:t>и</w:t>
      </w:r>
      <w:r w:rsidRPr="009A32BE">
        <w:rPr>
          <w:color w:val="000000"/>
          <w:sz w:val="28"/>
          <w:szCs w:val="28"/>
        </w:rPr>
        <w:t xml:space="preserve"> прошлых лет и выпускник</w:t>
      </w:r>
      <w:r w:rsidR="00352A91">
        <w:rPr>
          <w:color w:val="000000"/>
          <w:sz w:val="28"/>
          <w:szCs w:val="28"/>
        </w:rPr>
        <w:t>и</w:t>
      </w:r>
      <w:r w:rsidRPr="009A32BE">
        <w:rPr>
          <w:color w:val="000000"/>
          <w:sz w:val="28"/>
          <w:szCs w:val="28"/>
        </w:rPr>
        <w:t xml:space="preserve"> текущего года, обучающи</w:t>
      </w:r>
      <w:r w:rsidR="00352A91">
        <w:rPr>
          <w:color w:val="000000"/>
          <w:sz w:val="28"/>
          <w:szCs w:val="28"/>
        </w:rPr>
        <w:t>е</w:t>
      </w:r>
      <w:r w:rsidRPr="009A32BE">
        <w:rPr>
          <w:color w:val="000000"/>
          <w:sz w:val="28"/>
          <w:szCs w:val="28"/>
        </w:rPr>
        <w:t xml:space="preserve">ся по программам СПО. </w:t>
      </w:r>
    </w:p>
    <w:p w:rsidR="005F0137" w:rsidRPr="005F0137" w:rsidRDefault="005F0137" w:rsidP="00384376">
      <w:pPr>
        <w:pStyle w:val="2"/>
        <w:keepNext w:val="0"/>
        <w:widowControl w:val="0"/>
        <w:spacing w:before="0" w:line="360" w:lineRule="auto"/>
        <w:ind w:firstLine="709"/>
        <w:jc w:val="both"/>
        <w:rPr>
          <w:rFonts w:ascii="Times New Roman" w:hAnsi="Times New Roman"/>
          <w:color w:val="000000"/>
          <w:sz w:val="28"/>
          <w:szCs w:val="28"/>
        </w:rPr>
      </w:pPr>
      <w:r w:rsidRPr="009A32BE">
        <w:rPr>
          <w:rFonts w:ascii="Times New Roman" w:hAnsi="Times New Roman"/>
          <w:color w:val="000000"/>
          <w:sz w:val="28"/>
          <w:szCs w:val="28"/>
        </w:rPr>
        <w:t xml:space="preserve">Количество участников КЕГЭ, получивших 100 баллов, практически не изменилось (11 в 2020 году, и 10 – в 2021). </w:t>
      </w:r>
      <w:r w:rsidRPr="005F0137">
        <w:rPr>
          <w:rFonts w:ascii="Times New Roman" w:hAnsi="Times New Roman"/>
          <w:color w:val="000000"/>
          <w:sz w:val="28"/>
          <w:szCs w:val="28"/>
        </w:rPr>
        <w:t>Традиционно хорошо сдают ЕГЭ выпускники лицеев соответствующего профиля. 9 из 10 стоба</w:t>
      </w:r>
      <w:r w:rsidR="00777538">
        <w:rPr>
          <w:rFonts w:ascii="Times New Roman" w:hAnsi="Times New Roman"/>
          <w:color w:val="000000"/>
          <w:sz w:val="28"/>
          <w:szCs w:val="28"/>
        </w:rPr>
        <w:t>л</w:t>
      </w:r>
      <w:r w:rsidRPr="005F0137">
        <w:rPr>
          <w:rFonts w:ascii="Times New Roman" w:hAnsi="Times New Roman"/>
          <w:color w:val="000000"/>
          <w:sz w:val="28"/>
          <w:szCs w:val="28"/>
        </w:rPr>
        <w:t xml:space="preserve">льников принадлежат этой категории. Среди учащихся лицеев и гимназий 68,4% от общего количества участников КЕГЭ сдали экзамен с результатом выше 81 балла. </w:t>
      </w:r>
    </w:p>
    <w:p w:rsidR="005F0137" w:rsidRPr="005F0137" w:rsidRDefault="005F0137" w:rsidP="00384376">
      <w:pPr>
        <w:spacing w:line="360" w:lineRule="auto"/>
        <w:ind w:firstLine="709"/>
        <w:jc w:val="both"/>
        <w:rPr>
          <w:color w:val="000000"/>
          <w:sz w:val="28"/>
          <w:szCs w:val="28"/>
        </w:rPr>
      </w:pPr>
      <w:r w:rsidRPr="005F0137">
        <w:rPr>
          <w:color w:val="000000"/>
          <w:sz w:val="28"/>
          <w:szCs w:val="28"/>
        </w:rPr>
        <w:t>Проведение анализа результатов ЕГЭ в разрезе АТЕ выявило, что лучшие результаты у выпускников Юго-Восточного (50% выпускников получили 81 – 99 баллов), Северо-Восточного (36,4%) и Самарского (31,8%) управлений. Выпускники Юго-Восточного</w:t>
      </w:r>
      <w:r w:rsidR="005F31AE" w:rsidRPr="005F31AE">
        <w:rPr>
          <w:color w:val="000000"/>
          <w:sz w:val="28"/>
          <w:szCs w:val="28"/>
        </w:rPr>
        <w:t xml:space="preserve"> </w:t>
      </w:r>
      <w:r w:rsidRPr="005F0137">
        <w:rPr>
          <w:color w:val="000000"/>
          <w:sz w:val="28"/>
          <w:szCs w:val="28"/>
        </w:rPr>
        <w:t>территориального</w:t>
      </w:r>
      <w:r w:rsidR="005F31AE" w:rsidRPr="005F31AE">
        <w:rPr>
          <w:color w:val="000000"/>
          <w:sz w:val="28"/>
          <w:szCs w:val="28"/>
        </w:rPr>
        <w:t xml:space="preserve"> </w:t>
      </w:r>
      <w:r w:rsidRPr="005F0137">
        <w:rPr>
          <w:color w:val="000000"/>
          <w:sz w:val="28"/>
          <w:szCs w:val="28"/>
        </w:rPr>
        <w:t>управления показали наилучший результат по сравнению с 2020 и 2019 год</w:t>
      </w:r>
      <w:r w:rsidR="00352A91">
        <w:rPr>
          <w:color w:val="000000"/>
          <w:sz w:val="28"/>
          <w:szCs w:val="28"/>
        </w:rPr>
        <w:t>ами</w:t>
      </w:r>
      <w:r w:rsidRPr="005F0137">
        <w:rPr>
          <w:color w:val="000000"/>
          <w:sz w:val="28"/>
          <w:szCs w:val="28"/>
        </w:rPr>
        <w:t xml:space="preserve">. Все 100-балльники сконцентрированы в Самарском (8 человек) и Тольяттинском (2 человека) территориальных управлениях. Хуже всего с экзаменационными заданиями </w:t>
      </w:r>
      <w:r w:rsidRPr="005F0137">
        <w:rPr>
          <w:color w:val="000000"/>
          <w:sz w:val="28"/>
          <w:szCs w:val="28"/>
        </w:rPr>
        <w:lastRenderedPageBreak/>
        <w:t>справились выпускники СПО (20% учащихся не перешли минимальный порог), Кинельского (14,3%) и Юго-Западного (12,5%) территориальных управлений.</w:t>
      </w:r>
    </w:p>
    <w:p w:rsidR="005F0137" w:rsidRPr="005F0137" w:rsidRDefault="005F0137" w:rsidP="00384376">
      <w:pPr>
        <w:spacing w:line="360" w:lineRule="auto"/>
        <w:ind w:firstLine="709"/>
        <w:jc w:val="both"/>
        <w:rPr>
          <w:color w:val="000000"/>
          <w:sz w:val="28"/>
          <w:szCs w:val="28"/>
        </w:rPr>
      </w:pPr>
      <w:r w:rsidRPr="005F0137">
        <w:rPr>
          <w:color w:val="000000"/>
          <w:sz w:val="28"/>
          <w:szCs w:val="28"/>
        </w:rPr>
        <w:t>В целом можно сделать вывод, что подготовка к новой форме экзамена по информатике</w:t>
      </w:r>
      <w:r w:rsidR="00352A91">
        <w:rPr>
          <w:color w:val="000000"/>
          <w:sz w:val="28"/>
          <w:szCs w:val="28"/>
        </w:rPr>
        <w:t xml:space="preserve"> и ИКТ</w:t>
      </w:r>
      <w:r w:rsidRPr="005F0137">
        <w:rPr>
          <w:color w:val="000000"/>
          <w:sz w:val="28"/>
          <w:szCs w:val="28"/>
        </w:rPr>
        <w:t xml:space="preserve"> прошла успешно. Существенного снижения среднего балла и доли высокобалльных результатов не произошло.</w:t>
      </w:r>
    </w:p>
    <w:p w:rsidR="0015454E" w:rsidRPr="00644E7E" w:rsidRDefault="008C725A" w:rsidP="00FC6BBF">
      <w:pPr>
        <w:pStyle w:val="2"/>
        <w:jc w:val="center"/>
        <w:rPr>
          <w:rFonts w:ascii="Times New Roman" w:hAnsi="Times New Roman"/>
          <w:sz w:val="28"/>
          <w:szCs w:val="28"/>
        </w:rPr>
      </w:pPr>
      <w:r>
        <w:rPr>
          <w:rFonts w:ascii="Times New Roman" w:hAnsi="Times New Roman"/>
          <w:sz w:val="28"/>
          <w:szCs w:val="28"/>
        </w:rPr>
        <w:br w:type="page"/>
      </w:r>
    </w:p>
    <w:p w:rsidR="007D45EC" w:rsidRPr="002F1356" w:rsidRDefault="002F1356" w:rsidP="002F1356">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3. </w:t>
      </w:r>
      <w:r w:rsidR="005060D9" w:rsidRPr="00FC6BBF">
        <w:rPr>
          <w:rFonts w:ascii="Times New Roman" w:hAnsi="Times New Roman"/>
          <w:b/>
          <w:bCs/>
          <w:color w:val="auto"/>
          <w:sz w:val="28"/>
          <w:szCs w:val="28"/>
        </w:rPr>
        <w:t>АНАЛИЗ РЕЗУЛЬТАТОВ ВЫПОЛНЕНИЯ ОТДЕЛЬНЫХ ЗАДАНИЙ ИЛИ ГРУПП ЗАДАНИЙ</w:t>
      </w:r>
    </w:p>
    <w:p w:rsidR="003E43F2" w:rsidRPr="00715B99" w:rsidRDefault="003E43F2" w:rsidP="002F1356">
      <w:pPr>
        <w:pStyle w:val="3"/>
        <w:numPr>
          <w:ilvl w:val="1"/>
          <w:numId w:val="28"/>
        </w:numPr>
        <w:tabs>
          <w:tab w:val="left" w:pos="567"/>
        </w:tabs>
        <w:spacing w:before="100" w:beforeAutospacing="1" w:after="100" w:afterAutospacing="1"/>
        <w:rPr>
          <w:rFonts w:ascii="Times New Roman" w:hAnsi="Times New Roman"/>
        </w:rPr>
      </w:pPr>
      <w:r w:rsidRPr="00FC6BBF">
        <w:rPr>
          <w:rFonts w:ascii="Times New Roman" w:hAnsi="Times New Roman"/>
        </w:rPr>
        <w:t>Краткая характеристика КИМ по учебному предмету</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 xml:space="preserve">В 2021 году была использована новая структура экзамена. Для выполнения различных заданий учащиеся использовали компьютер, проверка всех заданий выполнялась автоматически. КИМ (вариант 307) по содержанию сохраняет преемственность с КИМами прошлых лет, но в структуре произошли значительные изменения. </w:t>
      </w:r>
    </w:p>
    <w:p w:rsidR="005F0137" w:rsidRDefault="005F0137" w:rsidP="007D45EC">
      <w:pPr>
        <w:pStyle w:val="afa"/>
        <w:spacing w:before="0" w:beforeAutospacing="0" w:after="0" w:afterAutospacing="0" w:line="360" w:lineRule="auto"/>
        <w:ind w:firstLine="709"/>
        <w:jc w:val="both"/>
        <w:rPr>
          <w:color w:val="000000"/>
          <w:sz w:val="28"/>
          <w:szCs w:val="28"/>
        </w:rPr>
      </w:pPr>
      <w:r w:rsidRPr="00267C30">
        <w:rPr>
          <w:sz w:val="28"/>
          <w:szCs w:val="28"/>
        </w:rPr>
        <w:t>КИМы</w:t>
      </w:r>
      <w:r>
        <w:rPr>
          <w:sz w:val="28"/>
          <w:szCs w:val="28"/>
        </w:rPr>
        <w:t>, используемые в ЕГЭ 2021</w:t>
      </w:r>
      <w:r w:rsidRPr="00267C30">
        <w:rPr>
          <w:sz w:val="28"/>
          <w:szCs w:val="28"/>
        </w:rPr>
        <w:t xml:space="preserve"> года, обеспечили проверку овладения обучающимися основным содержанием курса информатики и ИКТ, различными видами учебной деятельности. Разные типы заданий, большое их число в каждом варианте позволили определить уровень достижения обучающимися заданных требований, дифференцировать их по степени подготовки</w:t>
      </w:r>
      <w:r>
        <w:rPr>
          <w:sz w:val="28"/>
          <w:szCs w:val="28"/>
        </w:rPr>
        <w:t>.</w:t>
      </w:r>
    </w:p>
    <w:p w:rsidR="005F0137" w:rsidRPr="000A1035" w:rsidRDefault="005F0137" w:rsidP="007D45EC">
      <w:pPr>
        <w:pStyle w:val="afa"/>
        <w:spacing w:before="0" w:beforeAutospacing="0" w:after="0" w:afterAutospacing="0" w:line="360" w:lineRule="auto"/>
        <w:ind w:firstLine="709"/>
        <w:jc w:val="both"/>
        <w:rPr>
          <w:sz w:val="28"/>
          <w:szCs w:val="28"/>
        </w:rPr>
      </w:pPr>
      <w:r w:rsidRPr="000A1035">
        <w:rPr>
          <w:sz w:val="28"/>
          <w:szCs w:val="28"/>
        </w:rPr>
        <w:t>Содержание заданий разработано по основным темам курса информатики и ИКТ, объединённых в следующие тематические блоки: «Информация и её кодирование», «Моделирование и компьютерный эксперимент», «Системы счисления», «Логика и алгоритмы», «Элементы теории алгоритмов», «Программирование», «Архитектура компьютеров и компьютерных сетей», «Обработка числовой информации», «Технологии поиска и хранения информации».</w:t>
      </w:r>
    </w:p>
    <w:p w:rsidR="005F0137" w:rsidRPr="000A1035" w:rsidRDefault="005F0137" w:rsidP="007D45EC">
      <w:pPr>
        <w:pStyle w:val="afa"/>
        <w:spacing w:before="0" w:beforeAutospacing="0" w:after="0" w:afterAutospacing="0" w:line="360" w:lineRule="auto"/>
        <w:ind w:firstLine="709"/>
        <w:jc w:val="both"/>
        <w:rPr>
          <w:sz w:val="28"/>
          <w:szCs w:val="28"/>
        </w:rPr>
      </w:pPr>
      <w:r w:rsidRPr="000A1035">
        <w:rPr>
          <w:sz w:val="28"/>
          <w:szCs w:val="28"/>
        </w:rPr>
        <w:t xml:space="preserve">Вариант 307 экзаменационной работы включал в себя 27 заданий (как и в КИМах прошлых лет), различающихся уровнем сложности. В этом году в работу входили 9 заданий, для выполнения которых, помимо тестирующей системы, необходимо специализированное программное обеспечение, а именно редакторы электронных таблиц и текстов, среды программирования. </w:t>
      </w:r>
    </w:p>
    <w:p w:rsidR="005F0137" w:rsidRPr="000A1035" w:rsidRDefault="005F0137" w:rsidP="007D45EC">
      <w:pPr>
        <w:pStyle w:val="afa"/>
        <w:spacing w:before="0" w:beforeAutospacing="0" w:after="0" w:afterAutospacing="0" w:line="360" w:lineRule="auto"/>
        <w:ind w:firstLine="709"/>
        <w:jc w:val="both"/>
        <w:rPr>
          <w:sz w:val="28"/>
          <w:szCs w:val="28"/>
        </w:rPr>
      </w:pPr>
      <w:r w:rsidRPr="000A1035">
        <w:rPr>
          <w:sz w:val="28"/>
          <w:szCs w:val="28"/>
        </w:rPr>
        <w:t xml:space="preserve">Ответы на абсолютно все задания представляют собой одно или несколько чисел или последовательность символов (букв или цифр). Если в предыдущие годы ответы на задания 2 части учащиеся писали на специализированных бланках и проверялись экспертами, то в этом учебном году задания 2 части выполнялись на компьютере, в основном с помощью </w:t>
      </w:r>
      <w:r w:rsidRPr="000A1035">
        <w:rPr>
          <w:sz w:val="28"/>
          <w:szCs w:val="28"/>
        </w:rPr>
        <w:lastRenderedPageBreak/>
        <w:t>различных сред программирования, а результат выполнения программы вносился в тестирующую систему.</w:t>
      </w:r>
    </w:p>
    <w:p w:rsidR="005F0137" w:rsidRDefault="005F0137" w:rsidP="007D45EC">
      <w:pPr>
        <w:pStyle w:val="afa"/>
        <w:spacing w:before="0" w:beforeAutospacing="0" w:after="0" w:afterAutospacing="0" w:line="360" w:lineRule="auto"/>
        <w:ind w:firstLine="709"/>
        <w:jc w:val="both"/>
        <w:rPr>
          <w:sz w:val="28"/>
          <w:szCs w:val="28"/>
        </w:rPr>
      </w:pPr>
      <w:r>
        <w:rPr>
          <w:sz w:val="28"/>
          <w:szCs w:val="28"/>
        </w:rPr>
        <w:t>В 2021</w:t>
      </w:r>
      <w:r w:rsidRPr="00413294">
        <w:rPr>
          <w:sz w:val="28"/>
          <w:szCs w:val="28"/>
        </w:rPr>
        <w:t xml:space="preserve"> году в КИМе сохранилась тенденция к расширению как внутрипредметных, так и</w:t>
      </w:r>
      <w:r w:rsidR="005F31AE" w:rsidRPr="005F31AE">
        <w:rPr>
          <w:sz w:val="28"/>
          <w:szCs w:val="28"/>
        </w:rPr>
        <w:t xml:space="preserve"> </w:t>
      </w:r>
      <w:r w:rsidRPr="00413294">
        <w:rPr>
          <w:sz w:val="28"/>
          <w:szCs w:val="28"/>
        </w:rPr>
        <w:t xml:space="preserve"> межпредметных связей, особенно с математикой. Еще одним элементом усложнения стало включение аналитических, а не вычислительных заданий, как это было ранее. Характерной особенностью КИМов последних лет становится увеличение набора накладываемых на исходные данные ограничений и условий, что приводит к росту ошибок, в том числе вследствие неверного толкования условий или упущения ряда ограничений</w:t>
      </w:r>
      <w:r>
        <w:rPr>
          <w:sz w:val="28"/>
          <w:szCs w:val="28"/>
        </w:rPr>
        <w:t>.</w:t>
      </w:r>
    </w:p>
    <w:p w:rsidR="005F0137" w:rsidRPr="008F6D3F" w:rsidRDefault="005F0137" w:rsidP="007D45EC">
      <w:pPr>
        <w:pStyle w:val="afa"/>
        <w:spacing w:before="0" w:beforeAutospacing="0" w:after="0" w:afterAutospacing="0" w:line="360" w:lineRule="auto"/>
        <w:ind w:firstLine="709"/>
        <w:jc w:val="both"/>
        <w:rPr>
          <w:sz w:val="28"/>
          <w:szCs w:val="28"/>
        </w:rPr>
      </w:pPr>
      <w:r w:rsidRPr="008F6D3F">
        <w:rPr>
          <w:sz w:val="28"/>
          <w:szCs w:val="28"/>
        </w:rPr>
        <w:t>По сравнению с демонстрационным вариантом в вариантах, используемых в Самарской области, были внесены следующие изменения:</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Задание 5: от учащихся не требовалось применения знаний о двоичной арифметике, только лишь выполнение и знание приемов десятичной арифметики</w:t>
      </w:r>
      <w:r w:rsidR="00A65A01">
        <w:rPr>
          <w:color w:val="000000"/>
          <w:sz w:val="28"/>
          <w:szCs w:val="28"/>
        </w:rPr>
        <w:t>.</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Задание 8: вместо элементов комбинаторики упор был сделан на применение 5-ричной системы счисления в нестандартных условиях</w:t>
      </w:r>
      <w:r w:rsidR="00A65A01">
        <w:rPr>
          <w:color w:val="000000"/>
          <w:sz w:val="28"/>
          <w:szCs w:val="28"/>
        </w:rPr>
        <w:t>.</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 xml:space="preserve">Задание 15: самарским </w:t>
      </w:r>
      <w:r w:rsidR="00A65A01">
        <w:rPr>
          <w:color w:val="000000"/>
          <w:sz w:val="28"/>
          <w:szCs w:val="28"/>
        </w:rPr>
        <w:t>выпускникам</w:t>
      </w:r>
      <w:r>
        <w:rPr>
          <w:color w:val="000000"/>
          <w:sz w:val="28"/>
          <w:szCs w:val="28"/>
        </w:rPr>
        <w:t xml:space="preserve"> было предложено задание с элементами математической логики, применимых к отрезкам на числовой прямой</w:t>
      </w:r>
      <w:r w:rsidR="00A65A01">
        <w:rPr>
          <w:color w:val="000000"/>
          <w:sz w:val="28"/>
          <w:szCs w:val="28"/>
        </w:rPr>
        <w:t>.</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 xml:space="preserve">Задание 18: задание было усложнено тем, что на пути Робота, который двигается по клеточному полю, встречались границы. Это могло вызвать затруднения у учащихся, т.к. обычным копированием формулы в </w:t>
      </w:r>
      <w:r>
        <w:rPr>
          <w:color w:val="000000"/>
          <w:sz w:val="28"/>
          <w:szCs w:val="28"/>
          <w:lang w:val="en-US"/>
        </w:rPr>
        <w:t>Excel</w:t>
      </w:r>
      <w:r>
        <w:rPr>
          <w:color w:val="000000"/>
          <w:sz w:val="28"/>
          <w:szCs w:val="28"/>
        </w:rPr>
        <w:t xml:space="preserve"> задание выполнить было нельзя</w:t>
      </w:r>
      <w:r w:rsidR="00A65A01">
        <w:rPr>
          <w:color w:val="000000"/>
          <w:sz w:val="28"/>
          <w:szCs w:val="28"/>
        </w:rPr>
        <w:t>.</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Задание 24: изменилась формулировка, вследствие чего очень многие учащиеся запутались, не смогли правильно выполнить это задание</w:t>
      </w:r>
      <w:r w:rsidR="00A65A01">
        <w:rPr>
          <w:color w:val="000000"/>
          <w:sz w:val="28"/>
          <w:szCs w:val="28"/>
        </w:rPr>
        <w:t>.</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Задание 26: формулировка оказалась нестандартной. Объем исходных данных очень большой. В демоверсии нужно обработать числа, количество которых не превышает 1000, а в реальном</w:t>
      </w:r>
      <w:r w:rsidR="005F31AE" w:rsidRPr="005F31AE">
        <w:rPr>
          <w:color w:val="000000"/>
          <w:sz w:val="28"/>
          <w:szCs w:val="28"/>
        </w:rPr>
        <w:t xml:space="preserve"> </w:t>
      </w:r>
      <w:r>
        <w:rPr>
          <w:color w:val="000000"/>
          <w:sz w:val="28"/>
          <w:szCs w:val="28"/>
        </w:rPr>
        <w:t>КИМе количество этих чисел достигает 100000.</w:t>
      </w:r>
    </w:p>
    <w:p w:rsidR="005F0137"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lastRenderedPageBreak/>
        <w:t>Задание 27: формулировка задачи была принципиально другой. Если в демоверсии нужно было рассмотреть пары чисел, среди которых выбрать те, которые потом дают сумму, не кратную заданному числу, то в представленном варианте ученикам нужно было выбрать подпоследовательность (а не число из каждой пары или тройки), уже с суммой, кратной заданному числу. Изменение формулировки привело к тому, что задача превратилась в олимпиадную. Кроме того, формулировка была неоднозначной. Сначала пишут, что в ответ запишите длину последовательности, а через строчку – количество элементов последовательности, что не одно и то же. Это вызвало затруднения у учащихся. Кроме того, файл с исходными данными для задачи В был очень велик. Те учащиеся, кто пробовал выполнить задачу с помощью электронных таблиц, не смог загрузить файл, т.к. электронная таблица попросту не содержит такого числа строк.</w:t>
      </w:r>
    </w:p>
    <w:p w:rsidR="00CA3EB7" w:rsidRPr="007D45EC" w:rsidRDefault="005F0137" w:rsidP="007D45EC">
      <w:pPr>
        <w:pStyle w:val="afa"/>
        <w:spacing w:before="0" w:beforeAutospacing="0" w:after="0" w:afterAutospacing="0" w:line="360" w:lineRule="auto"/>
        <w:ind w:firstLine="709"/>
        <w:jc w:val="both"/>
        <w:rPr>
          <w:color w:val="000000"/>
          <w:sz w:val="28"/>
          <w:szCs w:val="28"/>
        </w:rPr>
      </w:pPr>
      <w:r>
        <w:rPr>
          <w:color w:val="000000"/>
          <w:sz w:val="28"/>
          <w:szCs w:val="28"/>
        </w:rPr>
        <w:t>Еще одна особенность работы с КИМом заключалась в выполнении практических заданий. Компьютеры, которые предлагались учащимся, были «неродными», с которыми они не привыкли работать</w:t>
      </w:r>
      <w:r w:rsidR="00A65A01">
        <w:rPr>
          <w:color w:val="000000"/>
          <w:sz w:val="28"/>
          <w:szCs w:val="28"/>
        </w:rPr>
        <w:t>.Д</w:t>
      </w:r>
      <w:r>
        <w:rPr>
          <w:color w:val="000000"/>
          <w:sz w:val="28"/>
          <w:szCs w:val="28"/>
        </w:rPr>
        <w:t>аже взрослый человек, столкнувшись с незнакомой техникой, поначалу может растеряться, не говоря уже о школьнике, который находится в стрессовой ситуации экзамена.</w:t>
      </w:r>
    </w:p>
    <w:p w:rsidR="005060D9" w:rsidRPr="007D45EC" w:rsidRDefault="00D26219" w:rsidP="002F1356">
      <w:pPr>
        <w:pStyle w:val="3"/>
        <w:numPr>
          <w:ilvl w:val="1"/>
          <w:numId w:val="28"/>
        </w:numPr>
        <w:tabs>
          <w:tab w:val="left" w:pos="567"/>
        </w:tabs>
        <w:spacing w:before="100" w:beforeAutospacing="1" w:after="100" w:afterAutospacing="1"/>
        <w:ind w:left="0" w:firstLine="0"/>
        <w:rPr>
          <w:rFonts w:ascii="Times New Roman" w:hAnsi="Times New Roman"/>
        </w:rPr>
      </w:pPr>
      <w:r w:rsidRPr="00FC6BBF">
        <w:rPr>
          <w:rFonts w:ascii="Times New Roman" w:hAnsi="Times New Roman"/>
        </w:rPr>
        <w:t>Анализ выполнения заданий КИМ</w:t>
      </w:r>
    </w:p>
    <w:p w:rsidR="002A19D5" w:rsidRPr="007D45EC" w:rsidRDefault="00CA3EB7" w:rsidP="002F1356">
      <w:pPr>
        <w:pStyle w:val="3"/>
        <w:numPr>
          <w:ilvl w:val="2"/>
          <w:numId w:val="28"/>
        </w:numPr>
        <w:spacing w:before="240" w:after="100" w:afterAutospacing="1"/>
        <w:ind w:left="709" w:firstLine="0"/>
        <w:rPr>
          <w:rFonts w:ascii="Times New Roman" w:hAnsi="Times New Roman"/>
          <w:b w:val="0"/>
          <w:bCs w:val="0"/>
        </w:rPr>
      </w:pPr>
      <w:r>
        <w:rPr>
          <w:rFonts w:ascii="Times New Roman" w:hAnsi="Times New Roman"/>
          <w:b w:val="0"/>
          <w:bCs w:val="0"/>
        </w:rPr>
        <w:t>Статистический анализ выполнения заданий КИМ</w:t>
      </w:r>
    </w:p>
    <w:p w:rsidR="001B2F07" w:rsidRPr="00AD3663" w:rsidRDefault="001B2F07" w:rsidP="00FC6BBF">
      <w:pPr>
        <w:pStyle w:val="af7"/>
        <w:keepNext/>
      </w:pPr>
      <w:r w:rsidRPr="00F579AB">
        <w:t xml:space="preserve">Таблица </w:t>
      </w:r>
      <w:r w:rsidR="007D45EC">
        <w:t>2</w:t>
      </w:r>
      <w:r w:rsidR="00DB6897">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13</w:t>
      </w:r>
      <w:r w:rsidR="009738ED">
        <w:rPr>
          <w:noProof/>
        </w:rPr>
        <w:fldChar w:fldCharType="end"/>
      </w:r>
    </w:p>
    <w:tbl>
      <w:tblPr>
        <w:tblW w:w="9781" w:type="dxa"/>
        <w:tblInd w:w="57" w:type="dxa"/>
        <w:tblLayout w:type="fixed"/>
        <w:tblCellMar>
          <w:left w:w="57" w:type="dxa"/>
          <w:right w:w="57" w:type="dxa"/>
        </w:tblCellMar>
        <w:tblLook w:val="0000" w:firstRow="0" w:lastRow="0" w:firstColumn="0" w:lastColumn="0" w:noHBand="0" w:noVBand="0"/>
      </w:tblPr>
      <w:tblGrid>
        <w:gridCol w:w="964"/>
        <w:gridCol w:w="1871"/>
        <w:gridCol w:w="1050"/>
        <w:gridCol w:w="885"/>
        <w:gridCol w:w="1678"/>
        <w:gridCol w:w="1618"/>
        <w:gridCol w:w="865"/>
        <w:gridCol w:w="850"/>
      </w:tblGrid>
      <w:tr w:rsidR="00A02938" w:rsidRPr="00634251" w:rsidTr="00040AC0">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A02938" w:rsidRPr="00634251" w:rsidRDefault="00A02938" w:rsidP="00E17CE4">
            <w:pPr>
              <w:autoSpaceDE w:val="0"/>
              <w:autoSpaceDN w:val="0"/>
              <w:adjustRightInd w:val="0"/>
              <w:jc w:val="center"/>
            </w:pPr>
            <w:r w:rsidRPr="00634251">
              <w:rPr>
                <w:bCs/>
              </w:rPr>
              <w:t>Номер</w:t>
            </w:r>
          </w:p>
          <w:p w:rsidR="00A02938" w:rsidRPr="00634251" w:rsidRDefault="00A02938" w:rsidP="00E17CE4">
            <w:pPr>
              <w:autoSpaceDE w:val="0"/>
              <w:autoSpaceDN w:val="0"/>
              <w:adjustRightInd w:val="0"/>
              <w:jc w:val="center"/>
            </w:pPr>
            <w:r w:rsidRPr="00634251">
              <w:rPr>
                <w:bCs/>
              </w:rPr>
              <w:t>задания в КИМ</w:t>
            </w:r>
          </w:p>
        </w:tc>
        <w:tc>
          <w:tcPr>
            <w:tcW w:w="1871" w:type="dxa"/>
            <w:vMerge w:val="restart"/>
            <w:tcBorders>
              <w:top w:val="single" w:sz="8" w:space="0" w:color="000000"/>
              <w:left w:val="single" w:sz="8" w:space="0" w:color="000000"/>
              <w:right w:val="single" w:sz="8" w:space="0" w:color="000000"/>
            </w:tcBorders>
            <w:vAlign w:val="center"/>
          </w:tcPr>
          <w:p w:rsidR="00A02938" w:rsidRPr="00634251" w:rsidRDefault="00A02938" w:rsidP="00E17CE4">
            <w:pPr>
              <w:autoSpaceDE w:val="0"/>
              <w:autoSpaceDN w:val="0"/>
              <w:adjustRightInd w:val="0"/>
              <w:jc w:val="center"/>
            </w:pPr>
            <w:r w:rsidRPr="00634251">
              <w:rPr>
                <w:bCs/>
              </w:rPr>
              <w:t>Проверяемые элементы содержания / умения</w:t>
            </w:r>
          </w:p>
        </w:tc>
        <w:tc>
          <w:tcPr>
            <w:tcW w:w="1050" w:type="dxa"/>
            <w:vMerge w:val="restart"/>
            <w:tcBorders>
              <w:top w:val="single" w:sz="8" w:space="0" w:color="000000"/>
              <w:left w:val="single" w:sz="8" w:space="0" w:color="000000"/>
              <w:right w:val="single" w:sz="8" w:space="0" w:color="000000"/>
            </w:tcBorders>
            <w:vAlign w:val="center"/>
          </w:tcPr>
          <w:p w:rsidR="00A02938" w:rsidRPr="00634251" w:rsidRDefault="00A02938" w:rsidP="00E17CE4">
            <w:pPr>
              <w:autoSpaceDE w:val="0"/>
              <w:autoSpaceDN w:val="0"/>
              <w:adjustRightInd w:val="0"/>
              <w:jc w:val="center"/>
            </w:pPr>
            <w:r w:rsidRPr="00634251">
              <w:rPr>
                <w:bCs/>
              </w:rPr>
              <w:t>Уровень сложности задания</w:t>
            </w:r>
          </w:p>
          <w:p w:rsidR="00A02938" w:rsidRPr="00634251" w:rsidRDefault="00A02938" w:rsidP="00E17CE4">
            <w:pPr>
              <w:autoSpaceDE w:val="0"/>
              <w:autoSpaceDN w:val="0"/>
              <w:adjustRightInd w:val="0"/>
              <w:jc w:val="center"/>
            </w:pPr>
          </w:p>
        </w:tc>
        <w:tc>
          <w:tcPr>
            <w:tcW w:w="5896" w:type="dxa"/>
            <w:gridSpan w:val="5"/>
            <w:tcBorders>
              <w:top w:val="single" w:sz="8" w:space="0" w:color="000000"/>
              <w:left w:val="single" w:sz="8" w:space="0" w:color="000000"/>
              <w:right w:val="single" w:sz="8" w:space="0" w:color="000000"/>
            </w:tcBorders>
          </w:tcPr>
          <w:p w:rsidR="00A02938" w:rsidRPr="00634251" w:rsidRDefault="00A02938" w:rsidP="00A13BDC">
            <w:pPr>
              <w:jc w:val="center"/>
              <w:rPr>
                <w:bCs/>
              </w:rPr>
            </w:pPr>
            <w:r w:rsidRPr="00634251">
              <w:t xml:space="preserve">Процент выполнения задания </w:t>
            </w:r>
            <w:r w:rsidRPr="00634251">
              <w:br/>
              <w:t xml:space="preserve">в </w:t>
            </w:r>
            <w:r w:rsidR="00A13BDC">
              <w:t>Самарской области</w:t>
            </w:r>
          </w:p>
        </w:tc>
      </w:tr>
      <w:tr w:rsidR="00A02938" w:rsidRPr="00634251" w:rsidTr="00040AC0">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p>
        </w:tc>
        <w:tc>
          <w:tcPr>
            <w:tcW w:w="1871" w:type="dxa"/>
            <w:vMerge/>
            <w:tcBorders>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p>
        </w:tc>
        <w:tc>
          <w:tcPr>
            <w:tcW w:w="1050" w:type="dxa"/>
            <w:vMerge/>
            <w:tcBorders>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A02938" w:rsidRPr="00634251" w:rsidRDefault="00A02938" w:rsidP="00E17CE4">
            <w:pPr>
              <w:jc w:val="center"/>
            </w:pPr>
            <w:r w:rsidRPr="00634251">
              <w:rPr>
                <w:sz w:val="22"/>
              </w:rPr>
              <w:t>средний</w:t>
            </w:r>
          </w:p>
        </w:tc>
        <w:tc>
          <w:tcPr>
            <w:tcW w:w="1678" w:type="dxa"/>
            <w:tcBorders>
              <w:top w:val="single" w:sz="8" w:space="0" w:color="000000"/>
              <w:left w:val="single" w:sz="8" w:space="0" w:color="000000"/>
              <w:bottom w:val="single" w:sz="8" w:space="0" w:color="000000"/>
              <w:right w:val="single" w:sz="8" w:space="0" w:color="000000"/>
            </w:tcBorders>
          </w:tcPr>
          <w:p w:rsidR="00A02938" w:rsidRPr="00634251" w:rsidRDefault="00A02938" w:rsidP="00E17CE4">
            <w:pPr>
              <w:autoSpaceDE w:val="0"/>
              <w:autoSpaceDN w:val="0"/>
              <w:adjustRightInd w:val="0"/>
              <w:jc w:val="center"/>
              <w:rPr>
                <w:bCs/>
              </w:rPr>
            </w:pPr>
            <w:r w:rsidRPr="00634251">
              <w:rPr>
                <w:bCs/>
                <w:sz w:val="22"/>
              </w:rPr>
              <w:t>в группе не преодолевших минимальный балл</w:t>
            </w:r>
          </w:p>
        </w:tc>
        <w:tc>
          <w:tcPr>
            <w:tcW w:w="1618" w:type="dxa"/>
            <w:tcBorders>
              <w:top w:val="single" w:sz="8" w:space="0" w:color="000000"/>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r w:rsidRPr="00634251">
              <w:rPr>
                <w:bCs/>
                <w:sz w:val="22"/>
              </w:rPr>
              <w:t>в группе от минимального до 60 т.б.</w:t>
            </w:r>
          </w:p>
        </w:tc>
        <w:tc>
          <w:tcPr>
            <w:tcW w:w="865" w:type="dxa"/>
            <w:tcBorders>
              <w:top w:val="single" w:sz="8" w:space="0" w:color="000000"/>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r w:rsidRPr="00634251">
              <w:rPr>
                <w:bCs/>
                <w:sz w:val="22"/>
              </w:rPr>
              <w:t>в группе от 61 до 80 т.б.</w:t>
            </w:r>
          </w:p>
        </w:tc>
        <w:tc>
          <w:tcPr>
            <w:tcW w:w="850" w:type="dxa"/>
            <w:tcBorders>
              <w:top w:val="single" w:sz="8" w:space="0" w:color="000000"/>
              <w:left w:val="single" w:sz="8" w:space="0" w:color="000000"/>
              <w:bottom w:val="single" w:sz="8" w:space="0" w:color="000000"/>
              <w:right w:val="single" w:sz="8" w:space="0" w:color="000000"/>
            </w:tcBorders>
            <w:vAlign w:val="center"/>
          </w:tcPr>
          <w:p w:rsidR="00A02938" w:rsidRPr="00634251" w:rsidRDefault="00A02938" w:rsidP="00E17CE4">
            <w:pPr>
              <w:autoSpaceDE w:val="0"/>
              <w:autoSpaceDN w:val="0"/>
              <w:adjustRightInd w:val="0"/>
              <w:jc w:val="center"/>
              <w:rPr>
                <w:bCs/>
              </w:rPr>
            </w:pPr>
            <w:r w:rsidRPr="00634251">
              <w:rPr>
                <w:bCs/>
                <w:sz w:val="22"/>
              </w:rPr>
              <w:t>в группе от 81 до 100 т.б.</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lastRenderedPageBreak/>
              <w:t>1</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Pr>
                <w:color w:val="000000"/>
              </w:rPr>
              <w:t>Умение представлять и считы</w:t>
            </w:r>
            <w:r w:rsidRPr="00116F29">
              <w:rPr>
                <w:color w:val="000000"/>
              </w:rPr>
              <w:t>вать данные в разных типах ин-</w:t>
            </w:r>
          </w:p>
          <w:p w:rsidR="0041054E" w:rsidRPr="00116F29" w:rsidRDefault="0041054E" w:rsidP="00F4463A">
            <w:pPr>
              <w:jc w:val="both"/>
              <w:rPr>
                <w:color w:val="000000"/>
              </w:rPr>
            </w:pPr>
            <w:r w:rsidRPr="00116F29">
              <w:rPr>
                <w:color w:val="000000"/>
              </w:rPr>
              <w:t>формационных моделей (схемы,</w:t>
            </w:r>
          </w:p>
          <w:p w:rsidR="0041054E" w:rsidRPr="00116F29" w:rsidRDefault="0041054E" w:rsidP="00F4463A">
            <w:pPr>
              <w:jc w:val="both"/>
              <w:rPr>
                <w:color w:val="000000"/>
              </w:rPr>
            </w:pPr>
            <w:r w:rsidRPr="00116F29">
              <w:rPr>
                <w:color w:val="000000"/>
              </w:rPr>
              <w:t>карты, таблицы, графики и фор-</w:t>
            </w:r>
          </w:p>
          <w:p w:rsidR="0041054E" w:rsidRPr="00D426A0" w:rsidRDefault="0041054E" w:rsidP="00F4463A">
            <w:pPr>
              <w:jc w:val="both"/>
              <w:rPr>
                <w:color w:val="000000"/>
              </w:rPr>
            </w:pPr>
            <w:r w:rsidRPr="00116F29">
              <w:rPr>
                <w:color w:val="000000"/>
              </w:rPr>
              <w:t>мулы)</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89,3</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48,3</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86,5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92,5</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97,5</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Умение строить таблицы истин</w:t>
            </w:r>
            <w:r w:rsidRPr="00116F29">
              <w:rPr>
                <w:color w:val="000000"/>
              </w:rPr>
              <w:t>ности и логические схемы</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70,9</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10,3</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47,3</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84,5</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95,9</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bookmarkStart w:id="8" w:name="RANGE!A5"/>
            <w:r w:rsidRPr="00D426A0">
              <w:rPr>
                <w:color w:val="000000"/>
              </w:rPr>
              <w:t>3</w:t>
            </w:r>
            <w:bookmarkEnd w:id="8"/>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Знание о технологии хранения,</w:t>
            </w:r>
          </w:p>
          <w:p w:rsidR="0041054E" w:rsidRPr="00D426A0" w:rsidRDefault="0041054E" w:rsidP="00F4463A">
            <w:pPr>
              <w:jc w:val="both"/>
              <w:rPr>
                <w:color w:val="000000"/>
              </w:rPr>
            </w:pPr>
            <w:r>
              <w:rPr>
                <w:color w:val="000000"/>
              </w:rPr>
              <w:t>поиска и сортировки информа</w:t>
            </w:r>
            <w:r w:rsidRPr="00116F29">
              <w:rPr>
                <w:color w:val="000000"/>
              </w:rPr>
              <w:t>ции в реляционных базах данных</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61,3</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24,1</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48,2</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65,7</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81,1</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4</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Умение кодировать и декодиро</w:t>
            </w:r>
            <w:r w:rsidRPr="00116F29">
              <w:rPr>
                <w:color w:val="000000"/>
              </w:rPr>
              <w:t>вать информацию</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90,0</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51,7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83,5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95,4</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99,6</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5</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Pr>
                <w:color w:val="000000"/>
              </w:rPr>
              <w:t>Формальное исполнение алгорит</w:t>
            </w:r>
            <w:r w:rsidRPr="00116F29">
              <w:rPr>
                <w:color w:val="000000"/>
              </w:rPr>
              <w:t>ма, записанного на естественном</w:t>
            </w:r>
          </w:p>
          <w:p w:rsidR="0041054E" w:rsidRPr="00116F29" w:rsidRDefault="0041054E" w:rsidP="00F4463A">
            <w:pPr>
              <w:jc w:val="both"/>
              <w:rPr>
                <w:color w:val="000000"/>
              </w:rPr>
            </w:pPr>
            <w:r>
              <w:rPr>
                <w:color w:val="000000"/>
              </w:rPr>
              <w:t>языке, или умение создавать линейный алгоритм для формально</w:t>
            </w:r>
            <w:r w:rsidRPr="00116F29">
              <w:rPr>
                <w:color w:val="000000"/>
              </w:rPr>
              <w:t>го исполнителя с ограниченным</w:t>
            </w:r>
          </w:p>
          <w:p w:rsidR="0041054E" w:rsidRPr="00D426A0" w:rsidRDefault="0041054E" w:rsidP="00F4463A">
            <w:pPr>
              <w:jc w:val="both"/>
              <w:rPr>
                <w:color w:val="000000"/>
              </w:rPr>
            </w:pPr>
            <w:r w:rsidRPr="00116F29">
              <w:rPr>
                <w:color w:val="000000"/>
              </w:rPr>
              <w:t>набором команд</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68,9</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13,8</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51,2</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77,3</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93,0</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lastRenderedPageBreak/>
              <w:t>6</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Знание основных конструкций</w:t>
            </w:r>
          </w:p>
          <w:p w:rsidR="0041054E" w:rsidRPr="00116F29" w:rsidRDefault="0041054E" w:rsidP="00F4463A">
            <w:pPr>
              <w:jc w:val="both"/>
              <w:rPr>
                <w:color w:val="000000"/>
              </w:rPr>
            </w:pPr>
            <w:r w:rsidRPr="00116F29">
              <w:rPr>
                <w:color w:val="000000"/>
              </w:rPr>
              <w:t>языка программирования, понятия</w:t>
            </w:r>
          </w:p>
          <w:p w:rsidR="0041054E" w:rsidRPr="00D426A0" w:rsidRDefault="0041054E" w:rsidP="00F4463A">
            <w:pPr>
              <w:jc w:val="both"/>
              <w:rPr>
                <w:color w:val="000000"/>
              </w:rPr>
            </w:pPr>
            <w:r>
              <w:rPr>
                <w:color w:val="000000"/>
              </w:rPr>
              <w:t>переменной, оператора присваи</w:t>
            </w:r>
            <w:r w:rsidRPr="00116F29">
              <w:rPr>
                <w:color w:val="000000"/>
              </w:rPr>
              <w:t>вания</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86,9</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25,9</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80,8</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94,1</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98,4</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7</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Pr>
                <w:color w:val="000000"/>
              </w:rPr>
              <w:t>Умение определять объём памя</w:t>
            </w:r>
            <w:r w:rsidRPr="00116F29">
              <w:rPr>
                <w:color w:val="000000"/>
              </w:rPr>
              <w:t>ти, необходимый для хранения</w:t>
            </w:r>
          </w:p>
          <w:p w:rsidR="0041054E" w:rsidRPr="00D426A0" w:rsidRDefault="0041054E" w:rsidP="00F4463A">
            <w:pPr>
              <w:jc w:val="both"/>
              <w:rPr>
                <w:color w:val="000000"/>
              </w:rPr>
            </w:pPr>
            <w:r>
              <w:rPr>
                <w:color w:val="000000"/>
              </w:rPr>
              <w:t>графической и звуковой инфор</w:t>
            </w:r>
            <w:r w:rsidRPr="00116F29">
              <w:rPr>
                <w:color w:val="000000"/>
              </w:rPr>
              <w:t>мации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60,2</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8,6</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27,8</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74,0</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94,7</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8</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Знание о методах измерения ко</w:t>
            </w:r>
            <w:r w:rsidRPr="00116F29">
              <w:rPr>
                <w:color w:val="000000"/>
              </w:rPr>
              <w:t>личества информации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52,1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6,9</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24,0</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58,2</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91,8</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9</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Умение обрабатывать числовую</w:t>
            </w:r>
          </w:p>
          <w:p w:rsidR="0041054E" w:rsidRPr="00D426A0" w:rsidRDefault="0041054E" w:rsidP="00F4463A">
            <w:pPr>
              <w:jc w:val="both"/>
              <w:rPr>
                <w:color w:val="000000"/>
              </w:rPr>
            </w:pPr>
            <w:r>
              <w:rPr>
                <w:color w:val="000000"/>
              </w:rPr>
              <w:t>информацию в электронных таб</w:t>
            </w:r>
            <w:r w:rsidRPr="00116F29">
              <w:rPr>
                <w:color w:val="000000"/>
              </w:rPr>
              <w:t>лицах</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78,2</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25,9</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67,1</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86,1</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93,4</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10</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Pr>
                <w:color w:val="000000"/>
              </w:rPr>
              <w:t>Информационный поиск средст</w:t>
            </w:r>
            <w:r w:rsidRPr="00116F29">
              <w:rPr>
                <w:color w:val="000000"/>
              </w:rPr>
              <w:t>вами операционной системы или</w:t>
            </w:r>
          </w:p>
          <w:p w:rsidR="0041054E" w:rsidRPr="00D426A0" w:rsidRDefault="0041054E" w:rsidP="00F4463A">
            <w:pPr>
              <w:jc w:val="both"/>
              <w:rPr>
                <w:color w:val="000000"/>
              </w:rPr>
            </w:pPr>
            <w:r w:rsidRPr="00116F29">
              <w:rPr>
                <w:color w:val="000000"/>
              </w:rPr>
              <w:t>текстового процессора</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73,6</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36,2</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66,5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73,7</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92,2</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11</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Умение подсчитывать информа</w:t>
            </w:r>
            <w:r w:rsidRPr="00116F29">
              <w:rPr>
                <w:color w:val="000000"/>
              </w:rPr>
              <w:t>ционный объём сообщения</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42,3</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13,5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48,5</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81,6</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12</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Умение исполнить алгоритм для</w:t>
            </w:r>
          </w:p>
          <w:p w:rsidR="0041054E" w:rsidRPr="00D426A0" w:rsidRDefault="0041054E" w:rsidP="00F4463A">
            <w:pPr>
              <w:jc w:val="both"/>
              <w:rPr>
                <w:color w:val="000000"/>
              </w:rPr>
            </w:pPr>
            <w:r w:rsidRPr="00116F29">
              <w:rPr>
                <w:color w:val="000000"/>
              </w:rPr>
              <w:t>конкретного исполнителя с</w:t>
            </w:r>
            <w:r>
              <w:rPr>
                <w:color w:val="000000"/>
              </w:rPr>
              <w:t xml:space="preserve"> фик</w:t>
            </w:r>
            <w:r w:rsidRPr="00116F29">
              <w:rPr>
                <w:color w:val="000000"/>
              </w:rPr>
              <w:t>сированным набором команд</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74,5</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6,9</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57,5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85,3</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96,7</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lastRenderedPageBreak/>
              <w:t>13</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Pr>
                <w:color w:val="000000"/>
              </w:rPr>
              <w:t>Умение представлять и считы</w:t>
            </w:r>
            <w:r w:rsidRPr="00116F29">
              <w:rPr>
                <w:color w:val="000000"/>
              </w:rPr>
              <w:t>вать данные в разных типах ин-</w:t>
            </w:r>
          </w:p>
          <w:p w:rsidR="0041054E" w:rsidRPr="00116F29" w:rsidRDefault="0041054E" w:rsidP="00F4463A">
            <w:pPr>
              <w:jc w:val="both"/>
              <w:rPr>
                <w:color w:val="000000"/>
              </w:rPr>
            </w:pPr>
            <w:r w:rsidRPr="00116F29">
              <w:rPr>
                <w:color w:val="000000"/>
              </w:rPr>
              <w:t>формационных моделей (схемы,</w:t>
            </w:r>
          </w:p>
          <w:p w:rsidR="0041054E" w:rsidRPr="00116F29" w:rsidRDefault="0041054E" w:rsidP="00F4463A">
            <w:pPr>
              <w:jc w:val="both"/>
              <w:rPr>
                <w:color w:val="000000"/>
              </w:rPr>
            </w:pPr>
            <w:r w:rsidRPr="00116F29">
              <w:rPr>
                <w:color w:val="000000"/>
              </w:rPr>
              <w:t>карты, таблицы, графики и фор-</w:t>
            </w:r>
          </w:p>
          <w:p w:rsidR="0041054E" w:rsidRPr="00D426A0" w:rsidRDefault="0041054E" w:rsidP="00F4463A">
            <w:pPr>
              <w:jc w:val="both"/>
              <w:rPr>
                <w:color w:val="000000"/>
              </w:rPr>
            </w:pPr>
            <w:r w:rsidRPr="00116F29">
              <w:rPr>
                <w:color w:val="000000"/>
              </w:rPr>
              <w:t>мулы)</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72,5</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34,5</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58,1</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79,6</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89,8</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14</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Знание позиционных систем</w:t>
            </w:r>
          </w:p>
          <w:p w:rsidR="0041054E" w:rsidRPr="00D426A0" w:rsidRDefault="0041054E" w:rsidP="00F4463A">
            <w:pPr>
              <w:jc w:val="both"/>
              <w:rPr>
                <w:color w:val="000000"/>
              </w:rPr>
            </w:pPr>
            <w:r w:rsidRPr="00116F29">
              <w:rPr>
                <w:color w:val="000000"/>
              </w:rPr>
              <w:t>счисления</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56,2</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22,8</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68,0</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95,9</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15</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Знание основных понятий и зако</w:t>
            </w:r>
            <w:r w:rsidRPr="00116F29">
              <w:rPr>
                <w:color w:val="000000"/>
              </w:rPr>
              <w:t>нов математической логики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38,1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43,3</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80,7</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16</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Вычисление рекуррентных выра</w:t>
            </w:r>
            <w:r w:rsidRPr="00116F29">
              <w:rPr>
                <w:color w:val="000000"/>
              </w:rPr>
              <w:t>жений</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68,3</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3,4</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39,2</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85,6</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95,9</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17</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116F29" w:rsidRDefault="0041054E" w:rsidP="00F4463A">
            <w:pPr>
              <w:jc w:val="both"/>
              <w:rPr>
                <w:color w:val="000000"/>
              </w:rPr>
            </w:pPr>
            <w:r w:rsidRPr="00116F29">
              <w:rPr>
                <w:color w:val="000000"/>
              </w:rPr>
              <w:t>Умение составить алгоритм</w:t>
            </w:r>
          </w:p>
          <w:p w:rsidR="0041054E" w:rsidRPr="00116F29" w:rsidRDefault="0041054E" w:rsidP="00F4463A">
            <w:pPr>
              <w:jc w:val="both"/>
              <w:rPr>
                <w:color w:val="000000"/>
              </w:rPr>
            </w:pPr>
            <w:r w:rsidRPr="00116F29">
              <w:rPr>
                <w:color w:val="000000"/>
              </w:rPr>
              <w:t>и записать его в виде простой</w:t>
            </w:r>
          </w:p>
          <w:p w:rsidR="0041054E" w:rsidRPr="00D426A0" w:rsidRDefault="0041054E" w:rsidP="00F4463A">
            <w:pPr>
              <w:jc w:val="both"/>
              <w:rPr>
                <w:color w:val="000000"/>
              </w:rPr>
            </w:pPr>
            <w:r>
              <w:rPr>
                <w:color w:val="000000"/>
              </w:rPr>
              <w:t>программы (10–15 строк) на язы</w:t>
            </w:r>
            <w:r w:rsidRPr="00116F29">
              <w:rPr>
                <w:color w:val="000000"/>
              </w:rPr>
              <w:t>ке программирования</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56,5</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3,4</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21,3</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73,7</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90,2</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18</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Умение использовать электронные таблицы для обработки це</w:t>
            </w:r>
            <w:r w:rsidRPr="00116F29">
              <w:rPr>
                <w:color w:val="000000"/>
              </w:rPr>
              <w:t>лочисленных данных</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43,1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14,4</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49,2</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82,4</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19</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анализировать алгоритм</w:t>
            </w:r>
          </w:p>
          <w:p w:rsidR="0041054E" w:rsidRPr="00D426A0" w:rsidRDefault="0041054E" w:rsidP="00F4463A">
            <w:pPr>
              <w:jc w:val="both"/>
              <w:rPr>
                <w:color w:val="000000"/>
              </w:rPr>
            </w:pPr>
            <w:r w:rsidRPr="00A17704">
              <w:rPr>
                <w:color w:val="000000"/>
              </w:rPr>
              <w:t>логической игры</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Б</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77,1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20,7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61,4</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87,1</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96,3</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lastRenderedPageBreak/>
              <w:t>20</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найти выигрышную</w:t>
            </w:r>
          </w:p>
          <w:p w:rsidR="0041054E" w:rsidRPr="00D426A0" w:rsidRDefault="0041054E" w:rsidP="00F4463A">
            <w:pPr>
              <w:jc w:val="both"/>
              <w:rPr>
                <w:color w:val="000000"/>
              </w:rPr>
            </w:pPr>
            <w:r w:rsidRPr="00A17704">
              <w:rPr>
                <w:color w:val="000000"/>
              </w:rPr>
              <w:t>стратегию игры</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71,1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40,1</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89,9</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100,0</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21</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построить дерево игры</w:t>
            </w:r>
          </w:p>
          <w:p w:rsidR="0041054E" w:rsidRPr="00A17704" w:rsidRDefault="0041054E" w:rsidP="00F4463A">
            <w:pPr>
              <w:jc w:val="both"/>
              <w:rPr>
                <w:color w:val="000000"/>
              </w:rPr>
            </w:pPr>
            <w:r w:rsidRPr="00A17704">
              <w:rPr>
                <w:color w:val="000000"/>
              </w:rPr>
              <w:t>по заданному алгоритму и найти</w:t>
            </w:r>
          </w:p>
          <w:p w:rsidR="0041054E" w:rsidRPr="00D426A0" w:rsidRDefault="0041054E" w:rsidP="00F4463A">
            <w:pPr>
              <w:jc w:val="both"/>
              <w:rPr>
                <w:color w:val="000000"/>
              </w:rPr>
            </w:pPr>
            <w:r w:rsidRPr="00A17704">
              <w:rPr>
                <w:color w:val="000000"/>
              </w:rPr>
              <w:t>выигрышную стратегию</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56,1</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19,5</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70,4</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96,7</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22</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анализировать алгоритм,</w:t>
            </w:r>
          </w:p>
          <w:p w:rsidR="0041054E" w:rsidRPr="00D426A0" w:rsidRDefault="0041054E" w:rsidP="00F4463A">
            <w:pPr>
              <w:jc w:val="both"/>
              <w:rPr>
                <w:color w:val="000000"/>
              </w:rPr>
            </w:pPr>
            <w:r w:rsidRPr="00A17704">
              <w:rPr>
                <w:color w:val="000000"/>
              </w:rPr>
              <w:t>содержащий ветвление и цикл</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79,3</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20,7</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58,7</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93,0</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99,6</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23</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анализировать результат</w:t>
            </w:r>
          </w:p>
          <w:p w:rsidR="0041054E" w:rsidRPr="00D426A0" w:rsidRDefault="0041054E" w:rsidP="00F4463A">
            <w:pPr>
              <w:jc w:val="both"/>
              <w:rPr>
                <w:color w:val="000000"/>
              </w:rPr>
            </w:pPr>
            <w:r w:rsidRPr="00A17704">
              <w:rPr>
                <w:color w:val="000000"/>
              </w:rPr>
              <w:t>исполнения алгоритма</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П</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53,5</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3,4</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18,6</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68,3</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89,8</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24</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создавать собственные</w:t>
            </w:r>
          </w:p>
          <w:p w:rsidR="0041054E" w:rsidRPr="00A17704" w:rsidRDefault="0041054E" w:rsidP="00F4463A">
            <w:pPr>
              <w:jc w:val="both"/>
              <w:rPr>
                <w:color w:val="000000"/>
              </w:rPr>
            </w:pPr>
            <w:r w:rsidRPr="00A17704">
              <w:rPr>
                <w:color w:val="000000"/>
              </w:rPr>
              <w:t>программы (10–20 строк) для об-</w:t>
            </w:r>
          </w:p>
          <w:p w:rsidR="0041054E" w:rsidRPr="00D426A0" w:rsidRDefault="0041054E" w:rsidP="00F4463A">
            <w:pPr>
              <w:jc w:val="both"/>
              <w:rPr>
                <w:color w:val="000000"/>
              </w:rPr>
            </w:pPr>
            <w:r w:rsidRPr="00A17704">
              <w:rPr>
                <w:color w:val="000000"/>
              </w:rPr>
              <w:t>работки символьной информации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14,2</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0,3</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9,5</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43,9</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25</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создавать собственные</w:t>
            </w:r>
          </w:p>
          <w:p w:rsidR="0041054E" w:rsidRPr="00A17704" w:rsidRDefault="0041054E" w:rsidP="00F4463A">
            <w:pPr>
              <w:jc w:val="both"/>
              <w:rPr>
                <w:color w:val="000000"/>
              </w:rPr>
            </w:pPr>
            <w:r w:rsidRPr="00A17704">
              <w:rPr>
                <w:color w:val="000000"/>
              </w:rPr>
              <w:t>программы (10–20 строк) для об-</w:t>
            </w:r>
          </w:p>
          <w:p w:rsidR="0041054E" w:rsidRPr="00D426A0" w:rsidRDefault="0041054E" w:rsidP="00F4463A">
            <w:pPr>
              <w:jc w:val="both"/>
              <w:rPr>
                <w:color w:val="000000"/>
              </w:rPr>
            </w:pPr>
            <w:r>
              <w:rPr>
                <w:color w:val="000000"/>
              </w:rPr>
              <w:t>работки целочисленной инфор</w:t>
            </w:r>
            <w:r w:rsidRPr="00A17704">
              <w:rPr>
                <w:color w:val="000000"/>
              </w:rPr>
              <w:t>мации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EB59D9" w:rsidP="0041054E">
            <w:pPr>
              <w:jc w:val="center"/>
            </w:pPr>
            <w:r>
              <w:t>34,7</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EB59D9" w:rsidP="0041054E">
            <w:pPr>
              <w:jc w:val="center"/>
            </w:pPr>
            <w:r>
              <w:t>0,7</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EB59D9" w:rsidP="0041054E">
            <w:pPr>
              <w:jc w:val="center"/>
            </w:pPr>
            <w:r>
              <w:t>33,5</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91,2</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t>26</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F4463A">
            <w:pPr>
              <w:jc w:val="both"/>
              <w:rPr>
                <w:color w:val="000000"/>
              </w:rPr>
            </w:pPr>
            <w:r>
              <w:rPr>
                <w:color w:val="000000"/>
              </w:rPr>
              <w:t>Умение обрабатывать целочисленную информацию с использо</w:t>
            </w:r>
            <w:r w:rsidRPr="00A17704">
              <w:rPr>
                <w:color w:val="000000"/>
              </w:rPr>
              <w:t>ванием сортировки</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19,9</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1,8</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14,3</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58,2</w:t>
            </w:r>
          </w:p>
        </w:tc>
      </w:tr>
      <w:tr w:rsidR="0041054E" w:rsidTr="00040AC0">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sidRPr="00D426A0">
              <w:rPr>
                <w:color w:val="000000"/>
              </w:rPr>
              <w:lastRenderedPageBreak/>
              <w:t>27</w:t>
            </w:r>
          </w:p>
        </w:tc>
        <w:tc>
          <w:tcPr>
            <w:tcW w:w="1871" w:type="dxa"/>
            <w:tcBorders>
              <w:top w:val="single" w:sz="8" w:space="0" w:color="000000"/>
              <w:left w:val="single" w:sz="8" w:space="0" w:color="000000"/>
              <w:bottom w:val="single" w:sz="8" w:space="0" w:color="000000"/>
              <w:right w:val="single" w:sz="8" w:space="0" w:color="000000"/>
            </w:tcBorders>
            <w:vAlign w:val="center"/>
          </w:tcPr>
          <w:p w:rsidR="0041054E" w:rsidRPr="00A17704" w:rsidRDefault="0041054E" w:rsidP="00F4463A">
            <w:pPr>
              <w:jc w:val="both"/>
              <w:rPr>
                <w:color w:val="000000"/>
              </w:rPr>
            </w:pPr>
            <w:r w:rsidRPr="00A17704">
              <w:rPr>
                <w:color w:val="000000"/>
              </w:rPr>
              <w:t>Умение создавать собственные</w:t>
            </w:r>
          </w:p>
          <w:p w:rsidR="0041054E" w:rsidRPr="00A17704" w:rsidRDefault="0041054E" w:rsidP="00F4463A">
            <w:pPr>
              <w:jc w:val="both"/>
              <w:rPr>
                <w:color w:val="000000"/>
              </w:rPr>
            </w:pPr>
            <w:r w:rsidRPr="00A17704">
              <w:rPr>
                <w:color w:val="000000"/>
              </w:rPr>
              <w:t>программы (20–40 строк) для</w:t>
            </w:r>
          </w:p>
          <w:p w:rsidR="0041054E" w:rsidRPr="00D426A0" w:rsidRDefault="0041054E" w:rsidP="00F4463A">
            <w:pPr>
              <w:jc w:val="both"/>
              <w:rPr>
                <w:color w:val="000000"/>
              </w:rPr>
            </w:pPr>
            <w:r>
              <w:rPr>
                <w:color w:val="000000"/>
              </w:rPr>
              <w:t>анализа числовых последова</w:t>
            </w:r>
            <w:r w:rsidRPr="00A17704">
              <w:rPr>
                <w:color w:val="000000"/>
              </w:rPr>
              <w:t>тельностей</w:t>
            </w:r>
          </w:p>
        </w:tc>
        <w:tc>
          <w:tcPr>
            <w:tcW w:w="1050" w:type="dxa"/>
            <w:tcBorders>
              <w:top w:val="single" w:sz="8" w:space="0" w:color="000000"/>
              <w:left w:val="single" w:sz="8" w:space="0" w:color="000000"/>
              <w:bottom w:val="single" w:sz="8" w:space="0" w:color="000000"/>
              <w:right w:val="single" w:sz="8" w:space="0" w:color="000000"/>
            </w:tcBorders>
            <w:vAlign w:val="center"/>
          </w:tcPr>
          <w:p w:rsidR="0041054E" w:rsidRPr="00D426A0" w:rsidRDefault="0041054E" w:rsidP="0041054E">
            <w:pPr>
              <w:jc w:val="center"/>
              <w:rPr>
                <w:color w:val="000000"/>
              </w:rPr>
            </w:pPr>
            <w:r>
              <w:rPr>
                <w:color w:val="000000"/>
              </w:rPr>
              <w:t>В</w:t>
            </w:r>
          </w:p>
        </w:tc>
        <w:tc>
          <w:tcPr>
            <w:tcW w:w="88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6,6</w:t>
            </w:r>
          </w:p>
        </w:tc>
        <w:tc>
          <w:tcPr>
            <w:tcW w:w="167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1618"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0,0</w:t>
            </w:r>
          </w:p>
        </w:tc>
        <w:tc>
          <w:tcPr>
            <w:tcW w:w="865"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1,0</w:t>
            </w:r>
          </w:p>
        </w:tc>
        <w:tc>
          <w:tcPr>
            <w:tcW w:w="850" w:type="dxa"/>
            <w:tcBorders>
              <w:top w:val="single" w:sz="8" w:space="0" w:color="000000"/>
              <w:left w:val="single" w:sz="8" w:space="0" w:color="000000"/>
              <w:bottom w:val="single" w:sz="8" w:space="0" w:color="000000"/>
              <w:right w:val="single" w:sz="8" w:space="0" w:color="000000"/>
            </w:tcBorders>
            <w:vAlign w:val="center"/>
          </w:tcPr>
          <w:p w:rsidR="0041054E" w:rsidRPr="0041054E" w:rsidRDefault="0041054E" w:rsidP="0041054E">
            <w:pPr>
              <w:jc w:val="center"/>
            </w:pPr>
            <w:r w:rsidRPr="0041054E">
              <w:t>26,2</w:t>
            </w:r>
          </w:p>
        </w:tc>
      </w:tr>
    </w:tbl>
    <w:p w:rsidR="008C725A" w:rsidRDefault="008C725A" w:rsidP="003B3449">
      <w:pPr>
        <w:ind w:left="-426" w:firstLine="965"/>
        <w:jc w:val="both"/>
        <w:rPr>
          <w:i/>
          <w:iCs/>
        </w:rPr>
      </w:pPr>
    </w:p>
    <w:p w:rsidR="005F0137" w:rsidRDefault="005F0137" w:rsidP="00C569B4">
      <w:pPr>
        <w:spacing w:line="360" w:lineRule="auto"/>
        <w:ind w:firstLine="709"/>
        <w:contextualSpacing/>
        <w:jc w:val="both"/>
        <w:rPr>
          <w:sz w:val="28"/>
          <w:szCs w:val="28"/>
        </w:rPr>
      </w:pPr>
      <w:r w:rsidRPr="000A1035">
        <w:rPr>
          <w:sz w:val="28"/>
          <w:szCs w:val="28"/>
        </w:rPr>
        <w:t>Выпускникам было предложено 27 заданий</w:t>
      </w:r>
      <w:r>
        <w:rPr>
          <w:sz w:val="28"/>
          <w:szCs w:val="28"/>
        </w:rPr>
        <w:t xml:space="preserve">, среди которых 11 заданий базового уровня, 11 заданий – повышенного и 5 заданий – высокого уровня сложности. По содержанию КИМ стоило бы отнести задания 8 и 19 к повышенному уровню, а задание 13 – к базовому. </w:t>
      </w:r>
    </w:p>
    <w:p w:rsidR="005F0137" w:rsidRPr="000A1035" w:rsidRDefault="005F0137" w:rsidP="00C569B4">
      <w:pPr>
        <w:spacing w:line="360" w:lineRule="auto"/>
        <w:ind w:firstLine="709"/>
        <w:contextualSpacing/>
        <w:jc w:val="both"/>
        <w:rPr>
          <w:sz w:val="28"/>
          <w:szCs w:val="28"/>
        </w:rPr>
      </w:pPr>
      <w:r>
        <w:rPr>
          <w:sz w:val="28"/>
          <w:szCs w:val="28"/>
        </w:rPr>
        <w:t>Со всеми заданиями базового уровня учащиеся справились успешно. Только с одним заданием (№8 – сочетание знаний систем счисления, элементов комбинаторики и арифметики) справил</w:t>
      </w:r>
      <w:r w:rsidR="00A13BDC">
        <w:rPr>
          <w:sz w:val="28"/>
          <w:szCs w:val="28"/>
        </w:rPr>
        <w:t>и</w:t>
      </w:r>
      <w:r>
        <w:rPr>
          <w:sz w:val="28"/>
          <w:szCs w:val="28"/>
        </w:rPr>
        <w:t>сь 52,1% участников КЕГЭ, с тремя заданиями (№№ 3, 5, 7) справил</w:t>
      </w:r>
      <w:r w:rsidR="00A13BDC">
        <w:rPr>
          <w:sz w:val="28"/>
          <w:szCs w:val="28"/>
        </w:rPr>
        <w:t>и</w:t>
      </w:r>
      <w:r>
        <w:rPr>
          <w:sz w:val="28"/>
          <w:szCs w:val="28"/>
        </w:rPr>
        <w:t>сь от 60 до 70% учащихся, во всех остальных заданиях базового уровня процент выполнения превышает 70%.</w:t>
      </w:r>
    </w:p>
    <w:p w:rsidR="005F0137" w:rsidRDefault="005F0137" w:rsidP="00C569B4">
      <w:pPr>
        <w:spacing w:line="360" w:lineRule="auto"/>
        <w:ind w:firstLine="709"/>
        <w:contextualSpacing/>
        <w:jc w:val="both"/>
        <w:rPr>
          <w:sz w:val="28"/>
          <w:szCs w:val="28"/>
        </w:rPr>
      </w:pPr>
      <w:r w:rsidRPr="007F3336">
        <w:rPr>
          <w:sz w:val="28"/>
          <w:szCs w:val="28"/>
        </w:rPr>
        <w:t xml:space="preserve">Среди заданий </w:t>
      </w:r>
      <w:r>
        <w:rPr>
          <w:sz w:val="28"/>
          <w:szCs w:val="28"/>
        </w:rPr>
        <w:t>повышенного уровня сложности нет ни одного, с которым справились бы менее 15% участников КЕГЭ. Самыми сложными среди этой категории оказались: задание 15 (на знание законов математической логики), с ним справились 38,1% учащихся; задание 11 (расчетная задача на объем информации) – с ним справились 42,3%; задание 18 (решение сложной задачи с помощью электронных таблиц) – с ним справились 43,1% всех участников КЕГЭ. Со всеми остальными заданиями повышенного уровня сложности справились более 50% учащихся.</w:t>
      </w:r>
    </w:p>
    <w:p w:rsidR="005F0137" w:rsidRDefault="005F0137" w:rsidP="00C569B4">
      <w:pPr>
        <w:spacing w:line="360" w:lineRule="auto"/>
        <w:ind w:firstLine="709"/>
        <w:contextualSpacing/>
        <w:jc w:val="both"/>
        <w:rPr>
          <w:sz w:val="28"/>
          <w:szCs w:val="28"/>
        </w:rPr>
      </w:pPr>
      <w:r>
        <w:rPr>
          <w:sz w:val="28"/>
          <w:szCs w:val="28"/>
        </w:rPr>
        <w:t xml:space="preserve">При рассмотрении заданий высокого уровня сложности самыми трудными оказались задания № 24 (обработка длинной символьной строки) – с ним справились 14,2% учащихся, и № 27 (создание программы для анализа </w:t>
      </w:r>
      <w:r>
        <w:rPr>
          <w:sz w:val="28"/>
          <w:szCs w:val="28"/>
        </w:rPr>
        <w:lastRenderedPageBreak/>
        <w:t>очень большой числовой последовательности), с которым справились только 6,6% всех участников КЕГЭ.</w:t>
      </w:r>
    </w:p>
    <w:p w:rsidR="005F0137" w:rsidRDefault="005F0137" w:rsidP="00C569B4">
      <w:pPr>
        <w:spacing w:line="360" w:lineRule="auto"/>
        <w:ind w:firstLine="709"/>
        <w:contextualSpacing/>
        <w:jc w:val="both"/>
        <w:rPr>
          <w:sz w:val="28"/>
          <w:szCs w:val="28"/>
        </w:rPr>
      </w:pPr>
      <w:r>
        <w:rPr>
          <w:sz w:val="28"/>
          <w:szCs w:val="28"/>
        </w:rPr>
        <w:t>Для группы участников, не преодолевших минимальный порог, самыми сложными среди заданий базового уровня оказались задание 2 (умение строить таблицы истинности) – 10,3% выполнения; задание 7 (расчетная задача на определение объема графического файла) – 8,6% выполнения; задание 8 (сочетание знаний систем счисления, элементов комбинаторики и арифметики) – 6,9% выполнения. В этой группе с заданиями высокого уровня сложности не справился ни один человек, среди заданий повышенного уровня сложности наибольшие затруднения вызвали задание 15 (на знание законов математической логики) – не справился никто, №№ 11, 14, 18, 20 – процент выполнения по ним составил 1,7%; №№ 16, 17, 23 – с ними справились только 3,4 % учащихся.</w:t>
      </w:r>
    </w:p>
    <w:p w:rsidR="005F0137" w:rsidRDefault="005F0137" w:rsidP="00C569B4">
      <w:pPr>
        <w:spacing w:line="360" w:lineRule="auto"/>
        <w:ind w:firstLine="709"/>
        <w:contextualSpacing/>
        <w:jc w:val="both"/>
        <w:rPr>
          <w:sz w:val="28"/>
          <w:szCs w:val="28"/>
        </w:rPr>
      </w:pPr>
      <w:r>
        <w:rPr>
          <w:sz w:val="28"/>
          <w:szCs w:val="28"/>
        </w:rPr>
        <w:t>Та же тенденция прослеживается и в группе учащихся, набравших от минимального до 60 тестовых баллов. Среди заданий базового уровня сложными оказались №№ 7, 8 (менее 25% выполнения), среди заданий повышенного уровня сложности - №№ 11, 15, 18 (менее 15 % выполнения). Среди заданий высокого уровня только с № 21 (построение дерева игры, определение выигрышной стратегии) справились 19,8% учащихся данной категории, с остальными же заданиями, относящимися ко 2 части работы, либо никто не справился (№ 27), либо справились менее 1% участников КЕГЭ (№ 24, 25).</w:t>
      </w:r>
    </w:p>
    <w:p w:rsidR="005F0137" w:rsidRDefault="00374204" w:rsidP="00C569B4">
      <w:pPr>
        <w:spacing w:line="360" w:lineRule="auto"/>
        <w:ind w:firstLine="709"/>
        <w:contextualSpacing/>
        <w:jc w:val="both"/>
        <w:rPr>
          <w:sz w:val="28"/>
          <w:szCs w:val="28"/>
        </w:rPr>
      </w:pPr>
      <w:r>
        <w:rPr>
          <w:sz w:val="28"/>
          <w:szCs w:val="28"/>
        </w:rPr>
        <w:t>Задания</w:t>
      </w:r>
      <w:r w:rsidR="005F0137">
        <w:rPr>
          <w:sz w:val="28"/>
          <w:szCs w:val="28"/>
        </w:rPr>
        <w:t xml:space="preserve">, упомянутые выше, вызвали затруднения и у тех групп учащихся, кто набрал от 60 до 80 баллов и выше. Среди этих групп учащихся наибольшее затруднение из заданий базового уровня вызвали №3 (работа с реляционными базами данных) – 65,7 и 81,1% выполнения соответственно по группам; №8 – 58,2 и 91,8% выполнения; все остальные задания базового уровня по итогу </w:t>
      </w:r>
      <w:r>
        <w:rPr>
          <w:sz w:val="28"/>
          <w:szCs w:val="28"/>
        </w:rPr>
        <w:t>выпускники</w:t>
      </w:r>
      <w:r w:rsidR="005F0137">
        <w:rPr>
          <w:sz w:val="28"/>
          <w:szCs w:val="28"/>
        </w:rPr>
        <w:t xml:space="preserve"> группы с баллами от 60 до 80 выполнили более, чем на 73%, а группы с самыми высокими баллами более, чем на 94%. Очень высокий показатель в этих группах по выполнению заданий повышенного уровня сложности. Группа, набравшая от 60 до 80 баллов, справилась с ними на 71,3%, </w:t>
      </w:r>
      <w:r w:rsidR="005F0137">
        <w:rPr>
          <w:sz w:val="28"/>
          <w:szCs w:val="28"/>
        </w:rPr>
        <w:lastRenderedPageBreak/>
        <w:t xml:space="preserve">а группа учащихся, набравшая от 80 и выше баллов, справилась с этими заданиями на 91,1%. </w:t>
      </w:r>
    </w:p>
    <w:p w:rsidR="005F0137" w:rsidRPr="00C569B4" w:rsidRDefault="009475AC" w:rsidP="002F1356">
      <w:pPr>
        <w:pStyle w:val="3"/>
        <w:numPr>
          <w:ilvl w:val="2"/>
          <w:numId w:val="28"/>
        </w:numPr>
        <w:spacing w:before="100" w:beforeAutospacing="1" w:after="100" w:afterAutospacing="1"/>
        <w:ind w:left="709" w:firstLine="0"/>
        <w:rPr>
          <w:rFonts w:ascii="Times New Roman" w:hAnsi="Times New Roman"/>
          <w:b w:val="0"/>
          <w:bCs w:val="0"/>
        </w:rPr>
      </w:pPr>
      <w:r w:rsidRPr="00C569B4">
        <w:rPr>
          <w:rFonts w:ascii="Times New Roman" w:hAnsi="Times New Roman"/>
          <w:b w:val="0"/>
          <w:bCs w:val="0"/>
        </w:rPr>
        <w:t>Содержательный а</w:t>
      </w:r>
      <w:r w:rsidR="008C725A" w:rsidRPr="00C569B4">
        <w:rPr>
          <w:rFonts w:ascii="Times New Roman" w:hAnsi="Times New Roman"/>
          <w:b w:val="0"/>
          <w:bCs w:val="0"/>
        </w:rPr>
        <w:t>нализ выполнения заданий КИМ</w:t>
      </w:r>
    </w:p>
    <w:p w:rsidR="00C569B4" w:rsidRPr="00C569B4" w:rsidRDefault="00C569B4" w:rsidP="00C569B4">
      <w:pPr>
        <w:spacing w:before="100" w:beforeAutospacing="1" w:after="100" w:afterAutospacing="1"/>
        <w:ind w:left="709" w:hanging="425"/>
        <w:jc w:val="both"/>
        <w:rPr>
          <w:i/>
          <w:sz w:val="28"/>
          <w:szCs w:val="28"/>
        </w:rPr>
      </w:pPr>
      <w:r w:rsidRPr="005B7D75">
        <w:rPr>
          <w:sz w:val="28"/>
          <w:szCs w:val="28"/>
        </w:rPr>
        <w:t>○</w:t>
      </w:r>
      <w:r w:rsidRPr="005B7D75">
        <w:rPr>
          <w:i/>
          <w:sz w:val="28"/>
          <w:szCs w:val="28"/>
        </w:rPr>
        <w:t>Наиболее сложные для участников ЕГЭ задания, их характеристики, типичные ошибки, анализ возможных причин получения выявленных типичных ошибочных ответов и путей их устранения в ходе обучения школьников предмету</w:t>
      </w:r>
      <w:r>
        <w:rPr>
          <w:i/>
          <w:sz w:val="28"/>
          <w:szCs w:val="28"/>
        </w:rPr>
        <w:t>.</w:t>
      </w:r>
    </w:p>
    <w:p w:rsidR="005F0137" w:rsidRPr="000A1035" w:rsidRDefault="005F0137" w:rsidP="00C569B4">
      <w:pPr>
        <w:spacing w:line="360" w:lineRule="auto"/>
        <w:ind w:firstLine="709"/>
        <w:contextualSpacing/>
        <w:jc w:val="both"/>
        <w:rPr>
          <w:sz w:val="28"/>
          <w:szCs w:val="28"/>
        </w:rPr>
      </w:pPr>
      <w:r w:rsidRPr="000A1035">
        <w:rPr>
          <w:sz w:val="28"/>
          <w:szCs w:val="28"/>
        </w:rPr>
        <w:t xml:space="preserve">Анализ результатов ЕГЭ 2021 года показал достаточное усвоение участниками экзамена большинства элементов содержания / умений и видов деятельности, оцениваемых в ЕГЭ по информатике и ИКТ. </w:t>
      </w:r>
    </w:p>
    <w:p w:rsidR="005F0137" w:rsidRDefault="005F0137" w:rsidP="00C569B4">
      <w:pPr>
        <w:spacing w:line="360" w:lineRule="auto"/>
        <w:ind w:firstLine="709"/>
        <w:contextualSpacing/>
        <w:jc w:val="both"/>
        <w:rPr>
          <w:sz w:val="28"/>
          <w:szCs w:val="28"/>
        </w:rPr>
      </w:pPr>
      <w:r>
        <w:rPr>
          <w:sz w:val="28"/>
          <w:szCs w:val="28"/>
        </w:rPr>
        <w:t>Рассмотрим задания, оказавшиеся самыми сложными для учащихся.</w:t>
      </w:r>
    </w:p>
    <w:p w:rsidR="005F0137" w:rsidRDefault="005F0137" w:rsidP="00C569B4">
      <w:pPr>
        <w:spacing w:line="360" w:lineRule="auto"/>
        <w:ind w:firstLine="709"/>
        <w:contextualSpacing/>
        <w:jc w:val="both"/>
        <w:rPr>
          <w:sz w:val="28"/>
          <w:szCs w:val="28"/>
        </w:rPr>
      </w:pPr>
      <w:r>
        <w:rPr>
          <w:sz w:val="28"/>
          <w:szCs w:val="28"/>
        </w:rPr>
        <w:t>Задание № 8 – наряду с приемами комбинаторики, необходимо было применить в нестандартной ситуации знание 5-ричной системы счисления. Проблема при решении могла быть связана с тем, что нумерация последовательных слов начинается с 1, а не с 0, учащиеся могли не обратить на это внимание.</w:t>
      </w:r>
    </w:p>
    <w:p w:rsidR="005F0137" w:rsidRDefault="005F0137" w:rsidP="00C569B4">
      <w:pPr>
        <w:spacing w:line="360" w:lineRule="auto"/>
        <w:ind w:firstLine="709"/>
        <w:contextualSpacing/>
        <w:jc w:val="both"/>
        <w:rPr>
          <w:sz w:val="28"/>
          <w:szCs w:val="28"/>
        </w:rPr>
      </w:pPr>
      <w:r>
        <w:rPr>
          <w:sz w:val="28"/>
          <w:szCs w:val="28"/>
        </w:rPr>
        <w:t>Задание № 11 – задача на расчет информационного объема сообщения. Традиционно в заданиях подобного типа проблема возникает с определением алфавита записываемого сообщения. Учащиеся  путают количество символов в алфавите и количество символов в сообщении, либо не учитывают все символы, которые используются в алфавите. Ответ в данном задании необходимо было дать в Кбайтах, при выполнении могла возникнуть арифметическая ошибка.</w:t>
      </w:r>
    </w:p>
    <w:p w:rsidR="005F0137" w:rsidRDefault="005F0137" w:rsidP="00C569B4">
      <w:pPr>
        <w:spacing w:line="360" w:lineRule="auto"/>
        <w:ind w:firstLine="709"/>
        <w:contextualSpacing/>
        <w:jc w:val="both"/>
        <w:rPr>
          <w:sz w:val="28"/>
          <w:szCs w:val="28"/>
        </w:rPr>
      </w:pPr>
      <w:r>
        <w:rPr>
          <w:sz w:val="28"/>
          <w:szCs w:val="28"/>
        </w:rPr>
        <w:t>Задание № 14 – задача с использованием знаний позиционной системы счисления. Трудности могли возникнуть с тем, что в арифметическом выражении перед степенями числа 3 стоят дополнительные числовые коэффициенты.</w:t>
      </w:r>
    </w:p>
    <w:p w:rsidR="005F0137" w:rsidRDefault="005F0137" w:rsidP="00C569B4">
      <w:pPr>
        <w:spacing w:line="360" w:lineRule="auto"/>
        <w:ind w:firstLine="709"/>
        <w:contextualSpacing/>
        <w:jc w:val="both"/>
        <w:rPr>
          <w:sz w:val="28"/>
          <w:szCs w:val="28"/>
        </w:rPr>
      </w:pPr>
      <w:r>
        <w:rPr>
          <w:sz w:val="28"/>
          <w:szCs w:val="28"/>
        </w:rPr>
        <w:t xml:space="preserve">Задание № 15 – умение упрощать логические формулы с применением законов и формул математической логики. Это задание из года в год становится камнем преткновения для учащихся, т.к. задания очень разнообразны, необходимо сориентироваться не только в том, какой закон или формулу </w:t>
      </w:r>
      <w:r>
        <w:rPr>
          <w:sz w:val="28"/>
          <w:szCs w:val="28"/>
        </w:rPr>
        <w:lastRenderedPageBreak/>
        <w:t>использовать, но и как их применить к данной конкретной задаче. Ошибка могла возникнуть в момент, когда учащиеся применяли операцию инверсии к операции сравнения. Необходимо помнить, что строгие неравенства заменяются на нестрогие и наоборот.</w:t>
      </w:r>
    </w:p>
    <w:p w:rsidR="005F0137" w:rsidRDefault="005F0137" w:rsidP="00C569B4">
      <w:pPr>
        <w:spacing w:line="360" w:lineRule="auto"/>
        <w:ind w:firstLine="709"/>
        <w:contextualSpacing/>
        <w:jc w:val="both"/>
        <w:rPr>
          <w:sz w:val="28"/>
          <w:szCs w:val="28"/>
        </w:rPr>
      </w:pPr>
      <w:r>
        <w:rPr>
          <w:sz w:val="28"/>
          <w:szCs w:val="28"/>
        </w:rPr>
        <w:t>Задание № 18 – решение задачи с помощью электронных таблиц. Задача была усложнена тем, что среди ячеек с числовыми данными в некоторых местах были установлены границы, через которые Робот не может пройти. При выполнении задания учащиеся либо не обратили на них внимания, либо неверно записали формулу для расчета.</w:t>
      </w:r>
    </w:p>
    <w:p w:rsidR="005F0137" w:rsidRDefault="005F0137" w:rsidP="00C569B4">
      <w:pPr>
        <w:spacing w:line="360" w:lineRule="auto"/>
        <w:ind w:firstLine="709"/>
        <w:contextualSpacing/>
        <w:jc w:val="both"/>
        <w:rPr>
          <w:sz w:val="28"/>
          <w:szCs w:val="28"/>
        </w:rPr>
      </w:pPr>
      <w:r>
        <w:rPr>
          <w:sz w:val="28"/>
          <w:szCs w:val="28"/>
        </w:rPr>
        <w:t>Задание № 24 – составление собственной программы для обработки цепочки символов, находящихся во внешнем файле. По сравнению с КИМами предыдущих лет это задание было новым. Созданная программа должна включать в себя обработку текстового  файла. Типичные ошибки, которые могли допустить учащиеся:</w:t>
      </w:r>
    </w:p>
    <w:p w:rsidR="005F0137" w:rsidRDefault="005F0137" w:rsidP="00C569B4">
      <w:pPr>
        <w:numPr>
          <w:ilvl w:val="0"/>
          <w:numId w:val="9"/>
        </w:numPr>
        <w:spacing w:line="360" w:lineRule="auto"/>
        <w:ind w:left="0" w:firstLine="709"/>
        <w:contextualSpacing/>
        <w:jc w:val="both"/>
        <w:rPr>
          <w:sz w:val="28"/>
          <w:szCs w:val="28"/>
        </w:rPr>
      </w:pPr>
      <w:r>
        <w:rPr>
          <w:sz w:val="28"/>
          <w:szCs w:val="28"/>
        </w:rPr>
        <w:t>неверное считывание данных (например, построчно, а не посимвольно)</w:t>
      </w:r>
      <w:r w:rsidR="00374204">
        <w:rPr>
          <w:sz w:val="28"/>
          <w:szCs w:val="28"/>
        </w:rPr>
        <w:t>;</w:t>
      </w:r>
    </w:p>
    <w:p w:rsidR="005F0137" w:rsidRDefault="005F0137" w:rsidP="00C569B4">
      <w:pPr>
        <w:numPr>
          <w:ilvl w:val="0"/>
          <w:numId w:val="9"/>
        </w:numPr>
        <w:spacing w:line="360" w:lineRule="auto"/>
        <w:ind w:left="0" w:firstLine="709"/>
        <w:contextualSpacing/>
        <w:jc w:val="both"/>
        <w:rPr>
          <w:sz w:val="28"/>
          <w:szCs w:val="28"/>
        </w:rPr>
      </w:pPr>
      <w:r>
        <w:rPr>
          <w:sz w:val="28"/>
          <w:szCs w:val="28"/>
        </w:rPr>
        <w:t>неверная проверка при поиске максимальной длины подстроки</w:t>
      </w:r>
      <w:r w:rsidR="00374204">
        <w:rPr>
          <w:sz w:val="28"/>
          <w:szCs w:val="28"/>
        </w:rPr>
        <w:t>;</w:t>
      </w:r>
    </w:p>
    <w:p w:rsidR="005F0137" w:rsidRDefault="005F0137" w:rsidP="00C569B4">
      <w:pPr>
        <w:numPr>
          <w:ilvl w:val="0"/>
          <w:numId w:val="9"/>
        </w:numPr>
        <w:spacing w:line="360" w:lineRule="auto"/>
        <w:ind w:left="0" w:firstLine="709"/>
        <w:contextualSpacing/>
        <w:jc w:val="both"/>
        <w:rPr>
          <w:sz w:val="28"/>
          <w:szCs w:val="28"/>
        </w:rPr>
      </w:pPr>
      <w:r>
        <w:rPr>
          <w:sz w:val="28"/>
          <w:szCs w:val="28"/>
        </w:rPr>
        <w:t>неверный учет в длине строки повторяющихся символов</w:t>
      </w:r>
      <w:r w:rsidR="00374204">
        <w:rPr>
          <w:sz w:val="28"/>
          <w:szCs w:val="28"/>
        </w:rPr>
        <w:t>;</w:t>
      </w:r>
    </w:p>
    <w:p w:rsidR="005F0137" w:rsidRDefault="005F0137" w:rsidP="00C569B4">
      <w:pPr>
        <w:numPr>
          <w:ilvl w:val="0"/>
          <w:numId w:val="9"/>
        </w:numPr>
        <w:spacing w:line="360" w:lineRule="auto"/>
        <w:ind w:left="0" w:firstLine="709"/>
        <w:contextualSpacing/>
        <w:jc w:val="both"/>
        <w:rPr>
          <w:sz w:val="28"/>
          <w:szCs w:val="28"/>
        </w:rPr>
      </w:pPr>
      <w:r>
        <w:rPr>
          <w:sz w:val="28"/>
          <w:szCs w:val="28"/>
        </w:rPr>
        <w:t>неверный учет длины нужной подстроки, находящейся в конце файла.</w:t>
      </w:r>
    </w:p>
    <w:p w:rsidR="005F0137" w:rsidRDefault="005F0137" w:rsidP="00C569B4">
      <w:pPr>
        <w:spacing w:line="360" w:lineRule="auto"/>
        <w:ind w:firstLine="709"/>
        <w:contextualSpacing/>
        <w:jc w:val="both"/>
        <w:rPr>
          <w:sz w:val="28"/>
          <w:szCs w:val="28"/>
        </w:rPr>
      </w:pPr>
      <w:r>
        <w:rPr>
          <w:sz w:val="28"/>
          <w:szCs w:val="28"/>
        </w:rPr>
        <w:t>Задание № 25 – составление собственной программы для обработки целочисленных данных. Типичные ошибки, которые могли допустить учащиеся:</w:t>
      </w:r>
    </w:p>
    <w:p w:rsidR="005F0137" w:rsidRDefault="005F0137" w:rsidP="00C569B4">
      <w:pPr>
        <w:numPr>
          <w:ilvl w:val="0"/>
          <w:numId w:val="8"/>
        </w:numPr>
        <w:spacing w:line="360" w:lineRule="auto"/>
        <w:ind w:left="0" w:firstLine="709"/>
        <w:contextualSpacing/>
        <w:jc w:val="both"/>
        <w:rPr>
          <w:sz w:val="28"/>
          <w:szCs w:val="28"/>
        </w:rPr>
      </w:pPr>
      <w:r>
        <w:rPr>
          <w:sz w:val="28"/>
          <w:szCs w:val="28"/>
        </w:rPr>
        <w:t>неверная и несвоевременная инициализация минимального и максимального делителей числа</w:t>
      </w:r>
      <w:r w:rsidR="00374204">
        <w:rPr>
          <w:sz w:val="28"/>
          <w:szCs w:val="28"/>
        </w:rPr>
        <w:t>:</w:t>
      </w:r>
    </w:p>
    <w:p w:rsidR="005F0137" w:rsidRDefault="005F0137" w:rsidP="00C569B4">
      <w:pPr>
        <w:numPr>
          <w:ilvl w:val="0"/>
          <w:numId w:val="8"/>
        </w:numPr>
        <w:spacing w:line="360" w:lineRule="auto"/>
        <w:ind w:left="0" w:firstLine="709"/>
        <w:contextualSpacing/>
        <w:jc w:val="both"/>
        <w:rPr>
          <w:sz w:val="28"/>
          <w:szCs w:val="28"/>
        </w:rPr>
      </w:pPr>
      <w:r>
        <w:rPr>
          <w:sz w:val="28"/>
          <w:szCs w:val="28"/>
        </w:rPr>
        <w:t>неверная проверка делимости числа</w:t>
      </w:r>
      <w:r w:rsidR="00374204">
        <w:rPr>
          <w:sz w:val="28"/>
          <w:szCs w:val="28"/>
        </w:rPr>
        <w:t>;</w:t>
      </w:r>
    </w:p>
    <w:p w:rsidR="005F0137" w:rsidRDefault="005F0137" w:rsidP="00C569B4">
      <w:pPr>
        <w:numPr>
          <w:ilvl w:val="0"/>
          <w:numId w:val="8"/>
        </w:numPr>
        <w:spacing w:line="360" w:lineRule="auto"/>
        <w:ind w:left="0" w:firstLine="709"/>
        <w:contextualSpacing/>
        <w:jc w:val="both"/>
        <w:rPr>
          <w:sz w:val="28"/>
          <w:szCs w:val="28"/>
        </w:rPr>
      </w:pPr>
      <w:r>
        <w:rPr>
          <w:sz w:val="28"/>
          <w:szCs w:val="28"/>
        </w:rPr>
        <w:t>неверное определение делителей числа</w:t>
      </w:r>
      <w:r w:rsidR="00374204">
        <w:rPr>
          <w:sz w:val="28"/>
          <w:szCs w:val="28"/>
        </w:rPr>
        <w:t>;</w:t>
      </w:r>
    </w:p>
    <w:p w:rsidR="005F0137" w:rsidRDefault="005F0137" w:rsidP="00C569B4">
      <w:pPr>
        <w:numPr>
          <w:ilvl w:val="0"/>
          <w:numId w:val="8"/>
        </w:numPr>
        <w:spacing w:line="360" w:lineRule="auto"/>
        <w:ind w:left="0" w:firstLine="709"/>
        <w:contextualSpacing/>
        <w:jc w:val="both"/>
        <w:rPr>
          <w:sz w:val="28"/>
          <w:szCs w:val="28"/>
        </w:rPr>
      </w:pPr>
      <w:r>
        <w:rPr>
          <w:sz w:val="28"/>
          <w:szCs w:val="28"/>
        </w:rPr>
        <w:t>учет в качестве максимального делителя самого числа</w:t>
      </w:r>
      <w:r w:rsidR="00374204">
        <w:rPr>
          <w:sz w:val="28"/>
          <w:szCs w:val="28"/>
        </w:rPr>
        <w:t>;</w:t>
      </w:r>
    </w:p>
    <w:p w:rsidR="005F0137" w:rsidRDefault="005F0137" w:rsidP="00C569B4">
      <w:pPr>
        <w:numPr>
          <w:ilvl w:val="0"/>
          <w:numId w:val="8"/>
        </w:numPr>
        <w:spacing w:line="360" w:lineRule="auto"/>
        <w:ind w:left="0" w:firstLine="709"/>
        <w:contextualSpacing/>
        <w:jc w:val="both"/>
        <w:rPr>
          <w:sz w:val="28"/>
          <w:szCs w:val="28"/>
        </w:rPr>
      </w:pPr>
      <w:r>
        <w:rPr>
          <w:sz w:val="28"/>
          <w:szCs w:val="28"/>
        </w:rPr>
        <w:t>неверное определение последней цифры суммы максимального и минимального делителей</w:t>
      </w:r>
      <w:r w:rsidR="00374204">
        <w:rPr>
          <w:sz w:val="28"/>
          <w:szCs w:val="28"/>
        </w:rPr>
        <w:t>;</w:t>
      </w:r>
    </w:p>
    <w:p w:rsidR="005F0137" w:rsidRDefault="005F0137" w:rsidP="00C569B4">
      <w:pPr>
        <w:numPr>
          <w:ilvl w:val="0"/>
          <w:numId w:val="8"/>
        </w:numPr>
        <w:spacing w:line="360" w:lineRule="auto"/>
        <w:ind w:left="0" w:firstLine="709"/>
        <w:contextualSpacing/>
        <w:jc w:val="both"/>
        <w:rPr>
          <w:sz w:val="28"/>
          <w:szCs w:val="28"/>
        </w:rPr>
      </w:pPr>
      <w:r>
        <w:rPr>
          <w:sz w:val="28"/>
          <w:szCs w:val="28"/>
        </w:rPr>
        <w:lastRenderedPageBreak/>
        <w:t>неверный формат вывода (сначала выводится сумма делителей, а не само число)</w:t>
      </w:r>
      <w:r w:rsidR="00374204">
        <w:rPr>
          <w:sz w:val="28"/>
          <w:szCs w:val="28"/>
        </w:rPr>
        <w:t>.</w:t>
      </w:r>
    </w:p>
    <w:p w:rsidR="005F0137" w:rsidRDefault="005F0137" w:rsidP="00C569B4">
      <w:pPr>
        <w:spacing w:line="360" w:lineRule="auto"/>
        <w:ind w:firstLine="709"/>
        <w:contextualSpacing/>
        <w:jc w:val="both"/>
        <w:rPr>
          <w:sz w:val="28"/>
          <w:szCs w:val="28"/>
        </w:rPr>
      </w:pPr>
      <w:r>
        <w:rPr>
          <w:sz w:val="28"/>
          <w:szCs w:val="28"/>
        </w:rPr>
        <w:t>Задание № 26 – обработка целочисленной информации с использованием сортировки. В этом задании можно было либо составить программу для решения, либо воспользоваться электронными таблицами. И в том, и в другом случае необходимо было произвести сортировку по рядам в порядке убывания, а потом по местам в ряду в порядке возрастания. Типичные ошибки, которые могли возникнуть при выполнении этого задания:</w:t>
      </w:r>
    </w:p>
    <w:p w:rsidR="005F0137" w:rsidRDefault="005F0137" w:rsidP="00C569B4">
      <w:pPr>
        <w:numPr>
          <w:ilvl w:val="0"/>
          <w:numId w:val="7"/>
        </w:numPr>
        <w:spacing w:line="360" w:lineRule="auto"/>
        <w:ind w:left="0" w:firstLine="709"/>
        <w:contextualSpacing/>
        <w:jc w:val="both"/>
        <w:rPr>
          <w:sz w:val="28"/>
          <w:szCs w:val="28"/>
        </w:rPr>
      </w:pPr>
      <w:r>
        <w:rPr>
          <w:sz w:val="28"/>
          <w:szCs w:val="28"/>
        </w:rPr>
        <w:t>неверные условия сортировки</w:t>
      </w:r>
      <w:r w:rsidR="00374204">
        <w:rPr>
          <w:sz w:val="28"/>
          <w:szCs w:val="28"/>
        </w:rPr>
        <w:t>;</w:t>
      </w:r>
    </w:p>
    <w:p w:rsidR="005F0137" w:rsidRDefault="005F0137" w:rsidP="00C569B4">
      <w:pPr>
        <w:numPr>
          <w:ilvl w:val="0"/>
          <w:numId w:val="7"/>
        </w:numPr>
        <w:spacing w:line="360" w:lineRule="auto"/>
        <w:ind w:left="0" w:firstLine="709"/>
        <w:contextualSpacing/>
        <w:jc w:val="both"/>
        <w:rPr>
          <w:sz w:val="28"/>
          <w:szCs w:val="28"/>
        </w:rPr>
      </w:pPr>
      <w:r>
        <w:rPr>
          <w:sz w:val="28"/>
          <w:szCs w:val="28"/>
        </w:rPr>
        <w:t>назван минимальный, а не максимальный номер ряда</w:t>
      </w:r>
      <w:r w:rsidR="00374204">
        <w:rPr>
          <w:sz w:val="28"/>
          <w:szCs w:val="28"/>
        </w:rPr>
        <w:t>;</w:t>
      </w:r>
    </w:p>
    <w:p w:rsidR="005F0137" w:rsidRDefault="005F0137" w:rsidP="00C569B4">
      <w:pPr>
        <w:numPr>
          <w:ilvl w:val="0"/>
          <w:numId w:val="7"/>
        </w:numPr>
        <w:spacing w:line="360" w:lineRule="auto"/>
        <w:ind w:left="0" w:firstLine="709"/>
        <w:contextualSpacing/>
        <w:jc w:val="both"/>
        <w:rPr>
          <w:sz w:val="28"/>
          <w:szCs w:val="28"/>
        </w:rPr>
      </w:pPr>
      <w:r>
        <w:rPr>
          <w:sz w:val="28"/>
          <w:szCs w:val="28"/>
        </w:rPr>
        <w:t>неверное определение занятых мест</w:t>
      </w:r>
      <w:r w:rsidR="00374204">
        <w:rPr>
          <w:sz w:val="28"/>
          <w:szCs w:val="28"/>
        </w:rPr>
        <w:t>;</w:t>
      </w:r>
    </w:p>
    <w:p w:rsidR="005F0137" w:rsidRDefault="005F0137" w:rsidP="00C569B4">
      <w:pPr>
        <w:numPr>
          <w:ilvl w:val="0"/>
          <w:numId w:val="7"/>
        </w:numPr>
        <w:spacing w:line="360" w:lineRule="auto"/>
        <w:ind w:left="0" w:firstLine="709"/>
        <w:contextualSpacing/>
        <w:jc w:val="both"/>
        <w:rPr>
          <w:sz w:val="28"/>
          <w:szCs w:val="28"/>
        </w:rPr>
      </w:pPr>
      <w:r>
        <w:rPr>
          <w:sz w:val="28"/>
          <w:szCs w:val="28"/>
        </w:rPr>
        <w:t>неверный формат вывода</w:t>
      </w:r>
      <w:r w:rsidR="00374204">
        <w:rPr>
          <w:sz w:val="28"/>
          <w:szCs w:val="28"/>
        </w:rPr>
        <w:t>;</w:t>
      </w:r>
    </w:p>
    <w:p w:rsidR="005F0137" w:rsidRDefault="005F0137" w:rsidP="00C569B4">
      <w:pPr>
        <w:numPr>
          <w:ilvl w:val="0"/>
          <w:numId w:val="7"/>
        </w:numPr>
        <w:spacing w:line="360" w:lineRule="auto"/>
        <w:ind w:left="0" w:firstLine="709"/>
        <w:contextualSpacing/>
        <w:jc w:val="both"/>
        <w:rPr>
          <w:sz w:val="28"/>
          <w:szCs w:val="28"/>
        </w:rPr>
      </w:pPr>
      <w:r>
        <w:rPr>
          <w:sz w:val="28"/>
          <w:szCs w:val="28"/>
        </w:rPr>
        <w:t>при программировании неверное использование двумерного массива</w:t>
      </w:r>
      <w:r w:rsidR="00374204">
        <w:rPr>
          <w:sz w:val="28"/>
          <w:szCs w:val="28"/>
        </w:rPr>
        <w:t>.</w:t>
      </w:r>
    </w:p>
    <w:p w:rsidR="00C66F1C" w:rsidRDefault="005F0137" w:rsidP="00C569B4">
      <w:pPr>
        <w:spacing w:line="360" w:lineRule="auto"/>
        <w:ind w:firstLine="709"/>
        <w:contextualSpacing/>
        <w:jc w:val="both"/>
        <w:rPr>
          <w:sz w:val="28"/>
          <w:szCs w:val="28"/>
        </w:rPr>
      </w:pPr>
      <w:r>
        <w:rPr>
          <w:sz w:val="28"/>
          <w:szCs w:val="28"/>
        </w:rPr>
        <w:t>Задание № 27 – создание собственной программы для анализа числовой последовательности. Это задание, как уже было сказано выше, вызвало самые большие затруднения у участников КЕГЭ. Изменение формулировки задачи, большой объем исходных данных сделали это задание похожим на задание олимпиады городского уровня. Кроме того, неточность формулировки, что же требуется: длина отрезка или количество элементов – привела в замешательство многих учащихся. Это задание нужно было выполнить в двух вариантах: для файла А (маленького по объему) и для файла В (в нем количество исходных данных даже превысило количество строк электронной таблицы). Многие учащиеся, которые брались за это задание, справились с первой его частью, а во второй дали неверный ответ.</w:t>
      </w:r>
    </w:p>
    <w:p w:rsidR="004959DA" w:rsidRPr="00C569B4" w:rsidRDefault="002F1356" w:rsidP="002F1356">
      <w:pPr>
        <w:spacing w:before="240" w:after="100" w:afterAutospacing="1"/>
        <w:ind w:left="709" w:hanging="284"/>
        <w:contextualSpacing/>
        <w:jc w:val="both"/>
        <w:rPr>
          <w:i/>
          <w:sz w:val="28"/>
          <w:szCs w:val="28"/>
        </w:rPr>
      </w:pPr>
      <w:r w:rsidRPr="005B7D75">
        <w:rPr>
          <w:sz w:val="28"/>
          <w:szCs w:val="28"/>
        </w:rPr>
        <w:t>○</w:t>
      </w:r>
      <w:r w:rsidR="004959DA" w:rsidRPr="00C569B4">
        <w:rPr>
          <w:i/>
          <w:sz w:val="28"/>
          <w:szCs w:val="28"/>
        </w:rPr>
        <w:t>Соотнесение результатов выполнения заданий с учебными программами, УМК и иными особенностями региональной/муниципальной систем образования</w:t>
      </w:r>
    </w:p>
    <w:p w:rsidR="00C66F1C" w:rsidRPr="00F3445F" w:rsidRDefault="00C66F1C" w:rsidP="00C569B4">
      <w:pPr>
        <w:pStyle w:val="afb"/>
        <w:spacing w:line="360" w:lineRule="auto"/>
        <w:ind w:firstLine="709"/>
        <w:jc w:val="both"/>
        <w:rPr>
          <w:rFonts w:eastAsia="Times New Roman"/>
          <w:color w:val="000000"/>
          <w:sz w:val="28"/>
          <w:szCs w:val="28"/>
        </w:rPr>
      </w:pPr>
      <w:r w:rsidRPr="00F3445F">
        <w:rPr>
          <w:rFonts w:eastAsia="Times New Roman"/>
          <w:color w:val="000000"/>
          <w:sz w:val="28"/>
          <w:szCs w:val="28"/>
        </w:rPr>
        <w:t xml:space="preserve">Выбор УМК для учебного предмета «Информатика», внеурочной деятельности необходимо строить на основе совокупности факторов: интересы участников образовательных отношений, особенности учебного плана в </w:t>
      </w:r>
      <w:r w:rsidRPr="00F3445F">
        <w:rPr>
          <w:rFonts w:eastAsia="Times New Roman"/>
          <w:color w:val="000000"/>
          <w:sz w:val="28"/>
          <w:szCs w:val="28"/>
        </w:rPr>
        <w:lastRenderedPageBreak/>
        <w:t xml:space="preserve">образовательном учреждении, возможности приобретения и использования учебно-методических и инструментальных (программно-аппаратных) комплексов. </w:t>
      </w:r>
    </w:p>
    <w:p w:rsidR="00C66F1C" w:rsidRPr="00F3445F" w:rsidRDefault="005A4EE7" w:rsidP="00C569B4">
      <w:pPr>
        <w:pStyle w:val="afb"/>
        <w:spacing w:line="360" w:lineRule="auto"/>
        <w:ind w:firstLine="709"/>
        <w:jc w:val="both"/>
        <w:rPr>
          <w:rFonts w:eastAsia="Times New Roman"/>
          <w:color w:val="000000"/>
          <w:sz w:val="28"/>
          <w:szCs w:val="28"/>
        </w:rPr>
      </w:pPr>
      <w:r>
        <w:rPr>
          <w:rFonts w:eastAsia="Times New Roman"/>
          <w:color w:val="000000"/>
          <w:sz w:val="28"/>
          <w:szCs w:val="28"/>
        </w:rPr>
        <w:t>Особое внимание при выборе УМК необходимо уделять следующим</w:t>
      </w:r>
      <w:r w:rsidR="005F31AE" w:rsidRPr="005F31AE">
        <w:rPr>
          <w:rFonts w:eastAsia="Times New Roman"/>
          <w:color w:val="000000"/>
          <w:sz w:val="28"/>
          <w:szCs w:val="28"/>
        </w:rPr>
        <w:t xml:space="preserve"> </w:t>
      </w:r>
      <w:r>
        <w:rPr>
          <w:rFonts w:eastAsia="Times New Roman"/>
          <w:color w:val="000000"/>
          <w:sz w:val="28"/>
          <w:szCs w:val="28"/>
        </w:rPr>
        <w:t>важными критериям</w:t>
      </w:r>
      <w:r w:rsidR="00C66F1C" w:rsidRPr="00F3445F">
        <w:rPr>
          <w:rFonts w:eastAsia="Times New Roman"/>
          <w:color w:val="000000"/>
          <w:sz w:val="28"/>
          <w:szCs w:val="28"/>
        </w:rPr>
        <w:t>:</w:t>
      </w:r>
    </w:p>
    <w:p w:rsidR="00C66F1C" w:rsidRDefault="00C66F1C" w:rsidP="002F1356">
      <w:pPr>
        <w:pStyle w:val="afb"/>
        <w:numPr>
          <w:ilvl w:val="0"/>
          <w:numId w:val="6"/>
        </w:numPr>
        <w:spacing w:line="360" w:lineRule="auto"/>
        <w:ind w:left="0" w:firstLine="709"/>
        <w:jc w:val="both"/>
        <w:rPr>
          <w:rFonts w:eastAsia="Times New Roman"/>
          <w:color w:val="000000"/>
          <w:sz w:val="28"/>
          <w:szCs w:val="28"/>
        </w:rPr>
      </w:pPr>
      <w:r>
        <w:rPr>
          <w:rFonts w:eastAsia="Times New Roman"/>
          <w:color w:val="000000"/>
          <w:sz w:val="28"/>
          <w:szCs w:val="28"/>
        </w:rPr>
        <w:t xml:space="preserve">учет </w:t>
      </w:r>
      <w:r w:rsidR="005F31AE" w:rsidRPr="005F31AE">
        <w:rPr>
          <w:rFonts w:eastAsia="Times New Roman"/>
          <w:color w:val="000000"/>
          <w:sz w:val="28"/>
          <w:szCs w:val="28"/>
        </w:rPr>
        <w:t xml:space="preserve"> </w:t>
      </w:r>
      <w:r>
        <w:rPr>
          <w:rFonts w:eastAsia="Times New Roman"/>
          <w:color w:val="000000"/>
          <w:sz w:val="28"/>
          <w:szCs w:val="28"/>
        </w:rPr>
        <w:t>сформированности</w:t>
      </w:r>
      <w:r w:rsidRPr="00F3445F">
        <w:rPr>
          <w:rFonts w:eastAsia="Times New Roman"/>
          <w:color w:val="000000"/>
          <w:sz w:val="28"/>
          <w:szCs w:val="28"/>
        </w:rPr>
        <w:t xml:space="preserve"> знаний и </w:t>
      </w:r>
      <w:r w:rsidR="005F31AE" w:rsidRPr="005F31AE">
        <w:rPr>
          <w:rFonts w:eastAsia="Times New Roman"/>
          <w:color w:val="000000"/>
          <w:sz w:val="28"/>
          <w:szCs w:val="28"/>
        </w:rPr>
        <w:t xml:space="preserve"> </w:t>
      </w:r>
      <w:r w:rsidRPr="00F3445F">
        <w:rPr>
          <w:rFonts w:eastAsia="Times New Roman"/>
          <w:color w:val="000000"/>
          <w:sz w:val="28"/>
          <w:szCs w:val="28"/>
        </w:rPr>
        <w:t>навыков обучающихся по другим предметам, в первую очередь по математике и физике, к моменту изучения связанного с ними материала учебного предмета «Информатика</w:t>
      </w:r>
      <w:r w:rsidR="00374204">
        <w:rPr>
          <w:rFonts w:eastAsia="Times New Roman"/>
          <w:color w:val="000000"/>
          <w:sz w:val="28"/>
          <w:szCs w:val="28"/>
        </w:rPr>
        <w:t xml:space="preserve"> и ИКТ</w:t>
      </w:r>
      <w:r w:rsidRPr="00F3445F">
        <w:rPr>
          <w:rFonts w:eastAsia="Times New Roman"/>
          <w:color w:val="000000"/>
          <w:sz w:val="28"/>
          <w:szCs w:val="28"/>
        </w:rPr>
        <w:t>»;</w:t>
      </w:r>
    </w:p>
    <w:p w:rsidR="00C66F1C" w:rsidRDefault="00C66F1C" w:rsidP="002F1356">
      <w:pPr>
        <w:pStyle w:val="afb"/>
        <w:numPr>
          <w:ilvl w:val="0"/>
          <w:numId w:val="6"/>
        </w:numPr>
        <w:spacing w:line="360" w:lineRule="auto"/>
        <w:ind w:left="0" w:firstLine="709"/>
        <w:jc w:val="both"/>
        <w:rPr>
          <w:rFonts w:eastAsia="Times New Roman"/>
          <w:color w:val="000000"/>
          <w:sz w:val="28"/>
          <w:szCs w:val="28"/>
        </w:rPr>
      </w:pPr>
      <w:r w:rsidRPr="00D751C6">
        <w:rPr>
          <w:rFonts w:eastAsia="Times New Roman"/>
          <w:color w:val="000000"/>
          <w:sz w:val="28"/>
          <w:szCs w:val="28"/>
        </w:rPr>
        <w:t>наличие в составе УМК материалов для организации самостоятельной работы обучающихся, в том числе достаточное количество заданий по всем изучаемым разделам различного уровня сложности для формирования устойчивых навыков;</w:t>
      </w:r>
    </w:p>
    <w:p w:rsidR="00C66F1C" w:rsidRPr="00D751C6" w:rsidRDefault="00C66F1C" w:rsidP="002F1356">
      <w:pPr>
        <w:pStyle w:val="afb"/>
        <w:numPr>
          <w:ilvl w:val="0"/>
          <w:numId w:val="6"/>
        </w:numPr>
        <w:spacing w:line="360" w:lineRule="auto"/>
        <w:ind w:left="0" w:firstLine="709"/>
        <w:jc w:val="both"/>
        <w:rPr>
          <w:rFonts w:eastAsia="Times New Roman"/>
          <w:color w:val="000000"/>
          <w:sz w:val="28"/>
          <w:szCs w:val="28"/>
        </w:rPr>
      </w:pPr>
      <w:r w:rsidRPr="00D751C6">
        <w:rPr>
          <w:rFonts w:eastAsia="Times New Roman"/>
          <w:color w:val="000000"/>
          <w:sz w:val="28"/>
          <w:szCs w:val="28"/>
        </w:rPr>
        <w:t>дистанционная поддерж</w:t>
      </w:r>
      <w:r>
        <w:rPr>
          <w:rFonts w:eastAsia="Times New Roman"/>
          <w:color w:val="000000"/>
          <w:sz w:val="28"/>
          <w:szCs w:val="28"/>
        </w:rPr>
        <w:t>ка</w:t>
      </w:r>
      <w:r w:rsidRPr="00D751C6">
        <w:rPr>
          <w:rFonts w:eastAsia="Times New Roman"/>
          <w:color w:val="000000"/>
          <w:sz w:val="28"/>
          <w:szCs w:val="28"/>
        </w:rPr>
        <w:t xml:space="preserve"> УМК, в рамках постоянно обновляемого интернет-ресурса,</w:t>
      </w:r>
      <w:r w:rsidR="005F31AE" w:rsidRPr="005F31AE">
        <w:rPr>
          <w:rFonts w:eastAsia="Times New Roman"/>
          <w:color w:val="000000"/>
          <w:sz w:val="28"/>
          <w:szCs w:val="28"/>
        </w:rPr>
        <w:t xml:space="preserve"> </w:t>
      </w:r>
      <w:r w:rsidRPr="00D751C6">
        <w:rPr>
          <w:rFonts w:eastAsia="Times New Roman"/>
          <w:color w:val="000000"/>
          <w:sz w:val="28"/>
          <w:szCs w:val="28"/>
        </w:rPr>
        <w:t xml:space="preserve"> содержащее дополнительные материалы, тесты, тренажеры и учебные приложения, задания в форматах, использующихся в ГИА, аннотированные ссылки на рекомендуемое программное обеспечение, а также средства обратной связи с авторским коллективом УМК.</w:t>
      </w:r>
    </w:p>
    <w:p w:rsidR="005F0137" w:rsidRDefault="005F0137" w:rsidP="002F1356">
      <w:pPr>
        <w:spacing w:before="100" w:beforeAutospacing="1" w:after="240"/>
        <w:ind w:left="709"/>
        <w:contextualSpacing/>
        <w:jc w:val="both"/>
        <w:rPr>
          <w:bCs/>
          <w:sz w:val="28"/>
          <w:szCs w:val="28"/>
        </w:rPr>
      </w:pPr>
      <w:r w:rsidRPr="00394CBD">
        <w:rPr>
          <w:b/>
          <w:sz w:val="28"/>
          <w:szCs w:val="28"/>
        </w:rPr>
        <w:t>3.2.3.</w:t>
      </w:r>
      <w:r w:rsidRPr="00C569B4">
        <w:rPr>
          <w:iCs/>
          <w:sz w:val="28"/>
          <w:szCs w:val="28"/>
        </w:rPr>
        <w:t>Выводы</w:t>
      </w:r>
      <w:r w:rsidRPr="00C569B4">
        <w:rPr>
          <w:bCs/>
          <w:sz w:val="28"/>
          <w:szCs w:val="28"/>
        </w:rPr>
        <w:t xml:space="preserve"> об итогах анализа выполнения заданий, групп заданий</w:t>
      </w:r>
    </w:p>
    <w:p w:rsidR="002F1356" w:rsidRPr="002F1356" w:rsidRDefault="002F1356" w:rsidP="002F1356">
      <w:pPr>
        <w:spacing w:before="100" w:beforeAutospacing="1" w:after="240"/>
        <w:ind w:left="709"/>
        <w:contextualSpacing/>
        <w:jc w:val="both"/>
        <w:rPr>
          <w:bCs/>
          <w:sz w:val="20"/>
          <w:szCs w:val="20"/>
        </w:rPr>
      </w:pPr>
    </w:p>
    <w:p w:rsidR="00C569B4" w:rsidRPr="00C569B4" w:rsidRDefault="00C569B4" w:rsidP="002F1356">
      <w:pPr>
        <w:spacing w:before="240" w:after="100" w:afterAutospacing="1"/>
        <w:ind w:left="709" w:hanging="284"/>
        <w:jc w:val="both"/>
        <w:rPr>
          <w:i/>
          <w:sz w:val="28"/>
          <w:szCs w:val="28"/>
        </w:rPr>
      </w:pPr>
      <w:r w:rsidRPr="005B7D75">
        <w:rPr>
          <w:sz w:val="28"/>
          <w:szCs w:val="28"/>
        </w:rPr>
        <w:t>○</w:t>
      </w:r>
      <w:r w:rsidRPr="005B7D75">
        <w:rPr>
          <w:i/>
          <w:sz w:val="28"/>
          <w:szCs w:val="28"/>
        </w:rPr>
        <w:t>Перечень элементов содержания / умений и видов деятельности, усвоение которых всеми школьниками региона в целом можно счи</w:t>
      </w:r>
      <w:r>
        <w:rPr>
          <w:i/>
          <w:sz w:val="28"/>
          <w:szCs w:val="28"/>
        </w:rPr>
        <w:t>тать достаточным.</w:t>
      </w:r>
    </w:p>
    <w:p w:rsidR="005F0137" w:rsidRPr="00BD4322" w:rsidRDefault="005F0137" w:rsidP="00C569B4">
      <w:pPr>
        <w:spacing w:line="360" w:lineRule="auto"/>
        <w:ind w:firstLine="709"/>
        <w:contextualSpacing/>
        <w:jc w:val="both"/>
        <w:rPr>
          <w:rFonts w:eastAsia="Times New Roman"/>
          <w:sz w:val="28"/>
          <w:szCs w:val="28"/>
        </w:rPr>
      </w:pPr>
      <w:r>
        <w:rPr>
          <w:rFonts w:eastAsia="Times New Roman"/>
          <w:sz w:val="28"/>
          <w:szCs w:val="28"/>
        </w:rPr>
        <w:t>В</w:t>
      </w:r>
      <w:r w:rsidRPr="00BD4322">
        <w:rPr>
          <w:rFonts w:eastAsia="Times New Roman"/>
          <w:sz w:val="28"/>
          <w:szCs w:val="28"/>
        </w:rPr>
        <w:t xml:space="preserve">ыпускники Самарской области показали </w:t>
      </w:r>
      <w:r>
        <w:rPr>
          <w:rFonts w:eastAsia="Times New Roman"/>
          <w:sz w:val="28"/>
          <w:szCs w:val="28"/>
        </w:rPr>
        <w:t>прочное</w:t>
      </w:r>
      <w:r w:rsidRPr="00BD4322">
        <w:rPr>
          <w:rFonts w:eastAsia="Times New Roman"/>
          <w:sz w:val="28"/>
          <w:szCs w:val="28"/>
        </w:rPr>
        <w:t xml:space="preserve"> знание элементов содержания</w:t>
      </w:r>
      <w:r w:rsidRPr="00BD4322">
        <w:rPr>
          <w:rFonts w:eastAsia="Times New Roman"/>
          <w:i/>
          <w:sz w:val="28"/>
          <w:szCs w:val="28"/>
        </w:rPr>
        <w:t>/</w:t>
      </w:r>
      <w:r w:rsidRPr="00BD4322">
        <w:rPr>
          <w:iCs/>
          <w:sz w:val="28"/>
          <w:szCs w:val="28"/>
        </w:rPr>
        <w:t>умений и видов деятельности</w:t>
      </w:r>
      <w:r w:rsidRPr="00BD4322">
        <w:rPr>
          <w:rFonts w:eastAsia="Times New Roman"/>
          <w:sz w:val="28"/>
          <w:szCs w:val="28"/>
        </w:rPr>
        <w:t xml:space="preserve"> по информатике и ИКТ, так</w:t>
      </w:r>
      <w:r w:rsidR="00080DF9">
        <w:rPr>
          <w:rFonts w:eastAsia="Times New Roman"/>
          <w:sz w:val="28"/>
          <w:szCs w:val="28"/>
        </w:rPr>
        <w:t xml:space="preserve"> как процент выполнения заданий</w:t>
      </w:r>
      <w:r w:rsidRPr="00BD4322">
        <w:rPr>
          <w:rFonts w:eastAsia="Times New Roman"/>
          <w:sz w:val="28"/>
          <w:szCs w:val="28"/>
        </w:rPr>
        <w:t xml:space="preserve"> выше </w:t>
      </w:r>
      <w:r>
        <w:rPr>
          <w:rFonts w:eastAsia="Times New Roman"/>
          <w:sz w:val="28"/>
          <w:szCs w:val="28"/>
        </w:rPr>
        <w:t>7</w:t>
      </w:r>
      <w:r w:rsidRPr="00BD4322">
        <w:rPr>
          <w:rFonts w:eastAsia="Times New Roman"/>
          <w:sz w:val="28"/>
          <w:szCs w:val="28"/>
        </w:rPr>
        <w:t>0 %:</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строить таблицы истинности и логические схемы;</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представлять и считывать данные в разных типах информационных моделей (схемы, карты, таблицы, графики и формулы);</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кодировать и декодировать информацию;</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lastRenderedPageBreak/>
        <w:t>знание основных конструкций языка программирования, понятия переменной, оператора присваивания;</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обрабатывать числовую информацию в электронных таблицах;</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информационный поиск средствами операционной системы или текстового процессора;</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исполнить алгоритм для конкретного исполнителя с фиксированным набором команд;</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анализировать алгоритм  логической игры;</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найти выигрышную стратегию игры;</w:t>
      </w:r>
    </w:p>
    <w:p w:rsidR="00C569B4" w:rsidRDefault="005F0137" w:rsidP="002F1356">
      <w:pPr>
        <w:pStyle w:val="a3"/>
        <w:numPr>
          <w:ilvl w:val="0"/>
          <w:numId w:val="1"/>
        </w:numPr>
        <w:spacing w:after="0"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анализировать алгоритм, содержащий ветвление и цикл.</w:t>
      </w:r>
    </w:p>
    <w:p w:rsidR="005F0137" w:rsidRPr="00C569B4" w:rsidRDefault="005F0137" w:rsidP="00C569B4">
      <w:pPr>
        <w:spacing w:line="360" w:lineRule="auto"/>
        <w:ind w:firstLine="709"/>
        <w:jc w:val="both"/>
        <w:rPr>
          <w:rFonts w:eastAsia="Times New Roman"/>
          <w:sz w:val="28"/>
          <w:szCs w:val="28"/>
        </w:rPr>
      </w:pPr>
      <w:r w:rsidRPr="00C569B4">
        <w:rPr>
          <w:rFonts w:eastAsia="Times New Roman"/>
          <w:sz w:val="28"/>
          <w:szCs w:val="28"/>
        </w:rPr>
        <w:t>На хорошем уровне</w:t>
      </w:r>
      <w:r w:rsidR="00B346E7">
        <w:rPr>
          <w:rFonts w:eastAsia="Times New Roman"/>
          <w:sz w:val="28"/>
          <w:szCs w:val="28"/>
        </w:rPr>
        <w:t xml:space="preserve"> (</w:t>
      </w:r>
      <w:r w:rsidRPr="00C569B4">
        <w:rPr>
          <w:rFonts w:eastAsia="Times New Roman"/>
          <w:sz w:val="28"/>
          <w:szCs w:val="28"/>
        </w:rPr>
        <w:t xml:space="preserve">процент выполнения </w:t>
      </w:r>
      <w:r w:rsidR="00B346E7">
        <w:rPr>
          <w:rFonts w:eastAsia="Times New Roman"/>
          <w:sz w:val="28"/>
          <w:szCs w:val="28"/>
        </w:rPr>
        <w:t xml:space="preserve">заданий </w:t>
      </w:r>
      <w:r w:rsidRPr="00C569B4">
        <w:rPr>
          <w:rFonts w:eastAsia="Times New Roman"/>
          <w:sz w:val="28"/>
          <w:szCs w:val="28"/>
        </w:rPr>
        <w:t>выше 50%</w:t>
      </w:r>
      <w:r w:rsidR="00B346E7">
        <w:rPr>
          <w:rFonts w:eastAsia="Times New Roman"/>
          <w:sz w:val="28"/>
          <w:szCs w:val="28"/>
        </w:rPr>
        <w:t>)</w:t>
      </w:r>
      <w:r w:rsidRPr="00C569B4">
        <w:rPr>
          <w:rFonts w:eastAsia="Times New Roman"/>
          <w:sz w:val="28"/>
          <w:szCs w:val="28"/>
        </w:rPr>
        <w:t xml:space="preserve">, участники КЕГЭ продемонстрировали </w:t>
      </w:r>
      <w:r w:rsidR="008E63E4" w:rsidRPr="00C569B4">
        <w:rPr>
          <w:rFonts w:eastAsia="Times New Roman"/>
          <w:sz w:val="28"/>
          <w:szCs w:val="28"/>
        </w:rPr>
        <w:t xml:space="preserve">знание </w:t>
      </w:r>
      <w:r w:rsidRPr="00C569B4">
        <w:rPr>
          <w:rFonts w:eastAsia="Times New Roman"/>
          <w:sz w:val="28"/>
          <w:szCs w:val="28"/>
        </w:rPr>
        <w:t>следующи</w:t>
      </w:r>
      <w:r w:rsidR="008E63E4" w:rsidRPr="00C569B4">
        <w:rPr>
          <w:rFonts w:eastAsia="Times New Roman"/>
          <w:sz w:val="28"/>
          <w:szCs w:val="28"/>
        </w:rPr>
        <w:t>х</w:t>
      </w:r>
      <w:r w:rsidRPr="00C569B4">
        <w:rPr>
          <w:rFonts w:eastAsia="Times New Roman"/>
          <w:sz w:val="28"/>
          <w:szCs w:val="28"/>
        </w:rPr>
        <w:t xml:space="preserve"> элемент</w:t>
      </w:r>
      <w:r w:rsidR="008E63E4" w:rsidRPr="00C569B4">
        <w:rPr>
          <w:rFonts w:eastAsia="Times New Roman"/>
          <w:sz w:val="28"/>
          <w:szCs w:val="28"/>
        </w:rPr>
        <w:t>ов</w:t>
      </w:r>
      <w:r w:rsidRPr="00C569B4">
        <w:rPr>
          <w:rFonts w:eastAsia="Times New Roman"/>
          <w:sz w:val="28"/>
          <w:szCs w:val="28"/>
        </w:rPr>
        <w:t xml:space="preserve"> содержания/ умений и видов деятельности:</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 xml:space="preserve">знание о технологии хранения, поиска и сортировки информации в реляционных базах данных; </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формальное исполнение алгоритма, записанного на естественном языке, или умение создавать линейный алгоритм для формального исполнителя с ограниченным набором команд;</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определять объём памяти, необходимый для хранения графической и звуковой информации;</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вычисление рекуррентных выражений;</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знание позиционных систем счисления;</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составить алгоритм и записать его в виде простой программы (10–15 строк) на языке программирования;</w:t>
      </w:r>
    </w:p>
    <w:p w:rsidR="005F0137" w:rsidRPr="00C569B4" w:rsidRDefault="005F0137" w:rsidP="002F1356">
      <w:pPr>
        <w:pStyle w:val="a3"/>
        <w:numPr>
          <w:ilvl w:val="0"/>
          <w:numId w:val="1"/>
        </w:numPr>
        <w:spacing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построить дерево игры по заданному алгоритму и найти выигрышную стратегию;</w:t>
      </w:r>
    </w:p>
    <w:p w:rsidR="005F0137" w:rsidRPr="00C569B4" w:rsidRDefault="005F0137" w:rsidP="002F1356">
      <w:pPr>
        <w:pStyle w:val="a3"/>
        <w:numPr>
          <w:ilvl w:val="0"/>
          <w:numId w:val="1"/>
        </w:numPr>
        <w:spacing w:after="0" w:line="360" w:lineRule="auto"/>
        <w:ind w:left="0" w:firstLine="709"/>
        <w:jc w:val="both"/>
        <w:rPr>
          <w:rFonts w:ascii="Times New Roman" w:eastAsia="Times New Roman" w:hAnsi="Times New Roman"/>
          <w:color w:val="000000"/>
          <w:sz w:val="28"/>
          <w:szCs w:val="28"/>
          <w:lang w:eastAsia="ru-RU"/>
        </w:rPr>
      </w:pPr>
      <w:r w:rsidRPr="00C569B4">
        <w:rPr>
          <w:rFonts w:ascii="Times New Roman" w:eastAsia="Times New Roman" w:hAnsi="Times New Roman"/>
          <w:color w:val="000000"/>
          <w:sz w:val="28"/>
          <w:szCs w:val="28"/>
          <w:lang w:eastAsia="ru-RU"/>
        </w:rPr>
        <w:t>умение анализировать результат исполнения алгоритма.</w:t>
      </w:r>
    </w:p>
    <w:p w:rsidR="00B346E7" w:rsidRPr="00B346E7" w:rsidRDefault="00B346E7" w:rsidP="00B346E7">
      <w:pPr>
        <w:spacing w:before="240" w:after="100" w:afterAutospacing="1"/>
        <w:ind w:left="709" w:hanging="284"/>
        <w:jc w:val="both"/>
        <w:rPr>
          <w:i/>
          <w:sz w:val="28"/>
          <w:szCs w:val="28"/>
        </w:rPr>
      </w:pPr>
      <w:r w:rsidRPr="00B346E7">
        <w:rPr>
          <w:i/>
          <w:sz w:val="28"/>
          <w:szCs w:val="28"/>
        </w:rPr>
        <w:lastRenderedPageBreak/>
        <w:t>○ Перечень элементов содержания / умений и видов деятельности, усвоение которых всеми школьниками региона</w:t>
      </w:r>
      <w:r>
        <w:rPr>
          <w:i/>
          <w:sz w:val="28"/>
          <w:szCs w:val="28"/>
        </w:rPr>
        <w:t xml:space="preserve"> с разным уровнем подготовки нельзя</w:t>
      </w:r>
      <w:r w:rsidRPr="00B346E7">
        <w:rPr>
          <w:i/>
          <w:sz w:val="28"/>
          <w:szCs w:val="28"/>
        </w:rPr>
        <w:t xml:space="preserve"> считать достаточным.</w:t>
      </w:r>
    </w:p>
    <w:p w:rsidR="00B346E7" w:rsidRDefault="00B346E7" w:rsidP="00C569B4">
      <w:pPr>
        <w:spacing w:line="360" w:lineRule="auto"/>
        <w:ind w:firstLine="709"/>
        <w:jc w:val="both"/>
        <w:rPr>
          <w:rFonts w:eastAsia="Times New Roman"/>
          <w:sz w:val="28"/>
          <w:szCs w:val="28"/>
        </w:rPr>
      </w:pPr>
    </w:p>
    <w:p w:rsidR="005F0137" w:rsidRDefault="005F0137" w:rsidP="00C569B4">
      <w:pPr>
        <w:spacing w:line="360" w:lineRule="auto"/>
        <w:ind w:firstLine="709"/>
        <w:jc w:val="both"/>
        <w:rPr>
          <w:iCs/>
          <w:sz w:val="28"/>
          <w:szCs w:val="28"/>
        </w:rPr>
      </w:pPr>
      <w:r w:rsidRPr="00BD4322">
        <w:rPr>
          <w:rFonts w:eastAsia="Times New Roman"/>
          <w:sz w:val="28"/>
          <w:szCs w:val="28"/>
        </w:rPr>
        <w:t xml:space="preserve">Нельзя считать достаточным усвоение в Самарском регионе </w:t>
      </w:r>
      <w:r w:rsidR="00080DF9">
        <w:rPr>
          <w:rFonts w:eastAsia="Times New Roman"/>
          <w:sz w:val="28"/>
          <w:szCs w:val="28"/>
        </w:rPr>
        <w:t>следующих</w:t>
      </w:r>
      <w:r>
        <w:rPr>
          <w:rFonts w:eastAsia="Times New Roman"/>
          <w:sz w:val="28"/>
          <w:szCs w:val="28"/>
        </w:rPr>
        <w:t xml:space="preserve"> элемент</w:t>
      </w:r>
      <w:r w:rsidR="008E63E4">
        <w:rPr>
          <w:rFonts w:eastAsia="Times New Roman"/>
          <w:sz w:val="28"/>
          <w:szCs w:val="28"/>
        </w:rPr>
        <w:t>ов</w:t>
      </w:r>
      <w:r w:rsidRPr="00BD4322">
        <w:rPr>
          <w:rFonts w:eastAsia="Times New Roman"/>
          <w:sz w:val="28"/>
          <w:szCs w:val="28"/>
        </w:rPr>
        <w:t>содержания</w:t>
      </w:r>
      <w:r w:rsidRPr="00BD4322">
        <w:rPr>
          <w:rFonts w:eastAsia="Times New Roman"/>
          <w:i/>
          <w:sz w:val="28"/>
          <w:szCs w:val="28"/>
        </w:rPr>
        <w:t>/</w:t>
      </w:r>
      <w:r w:rsidRPr="00BD4322">
        <w:rPr>
          <w:iCs/>
          <w:sz w:val="28"/>
          <w:szCs w:val="28"/>
        </w:rPr>
        <w:t>умений и видов деятельности</w:t>
      </w:r>
      <w:r>
        <w:rPr>
          <w:iCs/>
          <w:sz w:val="28"/>
          <w:szCs w:val="28"/>
        </w:rPr>
        <w:t xml:space="preserve"> (процент выполнения ниже 15%):</w:t>
      </w:r>
    </w:p>
    <w:p w:rsidR="005F0137" w:rsidRPr="00530000" w:rsidRDefault="005F0137" w:rsidP="00530000">
      <w:pPr>
        <w:pStyle w:val="a3"/>
        <w:numPr>
          <w:ilvl w:val="0"/>
          <w:numId w:val="1"/>
        </w:numPr>
        <w:spacing w:after="0" w:line="360" w:lineRule="auto"/>
        <w:ind w:left="714" w:hanging="357"/>
        <w:jc w:val="both"/>
        <w:rPr>
          <w:rFonts w:ascii="Times New Roman" w:eastAsia="Times New Roman" w:hAnsi="Times New Roman"/>
          <w:color w:val="000000"/>
          <w:sz w:val="28"/>
          <w:szCs w:val="28"/>
          <w:lang w:eastAsia="ru-RU"/>
        </w:rPr>
      </w:pPr>
      <w:r w:rsidRPr="00530000">
        <w:rPr>
          <w:rFonts w:ascii="Times New Roman" w:eastAsia="Times New Roman" w:hAnsi="Times New Roman"/>
          <w:color w:val="000000"/>
          <w:sz w:val="28"/>
          <w:szCs w:val="28"/>
          <w:lang w:eastAsia="ru-RU"/>
        </w:rPr>
        <w:t>умение создавать собственные программы (10–20 строк) для обработки символьной информации (14,2%);</w:t>
      </w:r>
    </w:p>
    <w:p w:rsidR="005F0137" w:rsidRPr="00530000" w:rsidRDefault="005F0137" w:rsidP="00530000">
      <w:pPr>
        <w:pStyle w:val="a3"/>
        <w:numPr>
          <w:ilvl w:val="0"/>
          <w:numId w:val="1"/>
        </w:numPr>
        <w:spacing w:after="0" w:line="360" w:lineRule="auto"/>
        <w:ind w:left="714" w:hanging="357"/>
        <w:jc w:val="both"/>
        <w:rPr>
          <w:rFonts w:ascii="Times New Roman" w:eastAsia="Times New Roman" w:hAnsi="Times New Roman"/>
          <w:color w:val="000000"/>
          <w:sz w:val="28"/>
          <w:szCs w:val="28"/>
          <w:lang w:eastAsia="ru-RU"/>
        </w:rPr>
      </w:pPr>
      <w:r w:rsidRPr="00530000">
        <w:rPr>
          <w:rFonts w:ascii="Times New Roman" w:eastAsia="Times New Roman" w:hAnsi="Times New Roman"/>
          <w:color w:val="000000"/>
          <w:sz w:val="28"/>
          <w:szCs w:val="28"/>
          <w:lang w:eastAsia="ru-RU"/>
        </w:rPr>
        <w:t>умение создавать собственные программы (20–40 строк) для анализа числовых последовательностей (6,6%).</w:t>
      </w:r>
    </w:p>
    <w:p w:rsidR="005F0137" w:rsidRDefault="005F0137" w:rsidP="00C569B4">
      <w:pPr>
        <w:pStyle w:val="a3"/>
        <w:spacing w:after="0" w:line="360" w:lineRule="auto"/>
        <w:ind w:left="0" w:firstLine="709"/>
        <w:jc w:val="both"/>
        <w:rPr>
          <w:rFonts w:ascii="Times New Roman" w:hAnsi="Times New Roman"/>
          <w:iCs/>
          <w:sz w:val="28"/>
          <w:szCs w:val="28"/>
          <w:lang w:eastAsia="ru-RU"/>
        </w:rPr>
      </w:pPr>
      <w:r w:rsidRPr="00A9122A">
        <w:rPr>
          <w:rFonts w:ascii="Times New Roman" w:eastAsia="Times New Roman" w:hAnsi="Times New Roman"/>
          <w:sz w:val="28"/>
          <w:szCs w:val="28"/>
          <w:lang w:eastAsia="ru-RU"/>
        </w:rPr>
        <w:t>В целом можно отметить улучшение успеваемости по всей линейке</w:t>
      </w:r>
      <w:r w:rsidR="00716789">
        <w:rPr>
          <w:rFonts w:ascii="Times New Roman" w:hAnsi="Times New Roman"/>
          <w:iCs/>
          <w:sz w:val="28"/>
          <w:szCs w:val="28"/>
          <w:lang w:eastAsia="ru-RU"/>
        </w:rPr>
        <w:t xml:space="preserve"> заданий информатики</w:t>
      </w:r>
      <w:r w:rsidRPr="00BF0C4E">
        <w:rPr>
          <w:rFonts w:ascii="Times New Roman" w:hAnsi="Times New Roman"/>
          <w:iCs/>
          <w:sz w:val="28"/>
          <w:szCs w:val="28"/>
          <w:lang w:eastAsia="ru-RU"/>
        </w:rPr>
        <w:t>, что связано с</w:t>
      </w:r>
      <w:r>
        <w:rPr>
          <w:rFonts w:ascii="Times New Roman" w:hAnsi="Times New Roman"/>
          <w:iCs/>
          <w:sz w:val="28"/>
          <w:szCs w:val="28"/>
          <w:lang w:eastAsia="ru-RU"/>
        </w:rPr>
        <w:t xml:space="preserve"> ростом</w:t>
      </w:r>
      <w:r w:rsidRPr="00BF0C4E">
        <w:rPr>
          <w:rFonts w:ascii="Times New Roman" w:hAnsi="Times New Roman"/>
          <w:iCs/>
          <w:sz w:val="28"/>
          <w:szCs w:val="28"/>
          <w:lang w:eastAsia="ru-RU"/>
        </w:rPr>
        <w:t xml:space="preserve"> популярности специальностей в сфере информационных технологий</w:t>
      </w:r>
      <w:r>
        <w:rPr>
          <w:rFonts w:ascii="Times New Roman" w:hAnsi="Times New Roman"/>
          <w:iCs/>
          <w:sz w:val="28"/>
          <w:szCs w:val="28"/>
          <w:lang w:eastAsia="ru-RU"/>
        </w:rPr>
        <w:t>.</w:t>
      </w:r>
    </w:p>
    <w:p w:rsidR="00530000" w:rsidRPr="00530000" w:rsidRDefault="00530000" w:rsidP="00530000">
      <w:pPr>
        <w:spacing w:before="100" w:beforeAutospacing="1" w:after="100" w:afterAutospacing="1" w:line="276" w:lineRule="auto"/>
        <w:ind w:left="709" w:hanging="283"/>
        <w:jc w:val="both"/>
        <w:rPr>
          <w:i/>
          <w:sz w:val="28"/>
          <w:szCs w:val="28"/>
        </w:rPr>
      </w:pPr>
      <w:r w:rsidRPr="005B7D75">
        <w:rPr>
          <w:sz w:val="28"/>
          <w:szCs w:val="28"/>
        </w:rPr>
        <w:t>○</w:t>
      </w:r>
      <w:r w:rsidRPr="009E3B36">
        <w:rPr>
          <w:i/>
          <w:sz w:val="28"/>
          <w:szCs w:val="28"/>
        </w:rPr>
        <w:t>Выводы о существенности вклада содержательных изменений (при наличии изменений) КИМ, использовавшихся в регионе в 2021 году</w:t>
      </w:r>
      <w:r>
        <w:rPr>
          <w:i/>
          <w:sz w:val="28"/>
          <w:szCs w:val="28"/>
        </w:rPr>
        <w:t>, относительно КИМ прошлых лет.</w:t>
      </w:r>
    </w:p>
    <w:p w:rsidR="0010387A" w:rsidRDefault="0010387A" w:rsidP="00C569B4">
      <w:pPr>
        <w:pStyle w:val="a3"/>
        <w:spacing w:after="0" w:line="360" w:lineRule="auto"/>
        <w:ind w:left="0" w:firstLine="709"/>
        <w:jc w:val="both"/>
        <w:rPr>
          <w:rFonts w:ascii="Times New Roman" w:hAnsi="Times New Roman"/>
          <w:iCs/>
          <w:sz w:val="28"/>
          <w:szCs w:val="28"/>
          <w:lang w:eastAsia="ru-RU"/>
        </w:rPr>
      </w:pPr>
      <w:r>
        <w:rPr>
          <w:rFonts w:ascii="Times New Roman" w:hAnsi="Times New Roman"/>
          <w:iCs/>
          <w:sz w:val="28"/>
          <w:szCs w:val="28"/>
          <w:lang w:eastAsia="ru-RU"/>
        </w:rPr>
        <w:t xml:space="preserve">Существенное изменение КИМов по сравнению с предыдущим годом, введение новой формы проведения экзамена не могло не повлиять на результаты, показанные учащимися. </w:t>
      </w:r>
      <w:r w:rsidR="00DE04CE">
        <w:rPr>
          <w:rFonts w:ascii="Times New Roman" w:hAnsi="Times New Roman"/>
          <w:iCs/>
          <w:sz w:val="28"/>
          <w:szCs w:val="28"/>
          <w:lang w:eastAsia="ru-RU"/>
        </w:rPr>
        <w:t xml:space="preserve">Поэтому произошло снижение доли высокобалльных работ в общем количестве на 7%. </w:t>
      </w:r>
      <w:r w:rsidR="00DE04CE" w:rsidRPr="00DE04CE">
        <w:rPr>
          <w:rFonts w:ascii="Times New Roman" w:hAnsi="Times New Roman"/>
          <w:iCs/>
          <w:sz w:val="28"/>
          <w:szCs w:val="28"/>
          <w:lang w:eastAsia="ru-RU"/>
        </w:rPr>
        <w:t>З</w:t>
      </w:r>
      <w:r w:rsidRPr="00DE04CE">
        <w:rPr>
          <w:rFonts w:ascii="Times New Roman" w:hAnsi="Times New Roman"/>
          <w:iCs/>
          <w:sz w:val="28"/>
          <w:szCs w:val="28"/>
          <w:lang w:eastAsia="ru-RU"/>
        </w:rPr>
        <w:t>адания, требующие от экзаменуемого демонстрации способности применения умений и знаний в новой для него ситуации, необходимы для выделения из массы подготовленных к выполнению конкретных типов заданий учащихся, способных осмыслить новую ситуацию и предпринять адекватные ей действия, что нужно для ориентации на будущую профессиональную деятельность в IT-сфере, отличающейся, как известно, высоким динамизмом в постановке реальных задач и способах их решения.</w:t>
      </w:r>
    </w:p>
    <w:p w:rsidR="002F1356" w:rsidRPr="009E3B36" w:rsidRDefault="002F1356" w:rsidP="002F1356">
      <w:pPr>
        <w:spacing w:before="100" w:beforeAutospacing="1" w:after="100" w:afterAutospacing="1" w:line="276" w:lineRule="auto"/>
        <w:ind w:left="709" w:hanging="283"/>
        <w:jc w:val="both"/>
        <w:rPr>
          <w:i/>
          <w:sz w:val="28"/>
          <w:szCs w:val="28"/>
        </w:rPr>
      </w:pPr>
      <w:r w:rsidRPr="005B7D75">
        <w:rPr>
          <w:sz w:val="28"/>
          <w:szCs w:val="28"/>
        </w:rPr>
        <w:t>○</w:t>
      </w:r>
      <w:r w:rsidRPr="009E3B36">
        <w:rPr>
          <w:i/>
          <w:sz w:val="28"/>
          <w:szCs w:val="28"/>
        </w:rPr>
        <w:t xml:space="preserve">Выводы о связи динамики результатов проведения ЕГЭ с использованием рекомендаций для системы образования субъекта Российской </w:t>
      </w:r>
      <w:r w:rsidRPr="009E3B36">
        <w:rPr>
          <w:i/>
          <w:sz w:val="28"/>
          <w:szCs w:val="28"/>
        </w:rPr>
        <w:lastRenderedPageBreak/>
        <w:t xml:space="preserve">Федерации, </w:t>
      </w:r>
      <w:r w:rsidRPr="00A47426">
        <w:rPr>
          <w:i/>
          <w:sz w:val="28"/>
          <w:szCs w:val="28"/>
        </w:rPr>
        <w:t xml:space="preserve">включенных </w:t>
      </w:r>
      <w:r w:rsidRPr="008A5357">
        <w:rPr>
          <w:rStyle w:val="af0"/>
          <w:i/>
          <w:sz w:val="28"/>
          <w:szCs w:val="28"/>
        </w:rPr>
        <w:t>в ст</w:t>
      </w:r>
      <w:r w:rsidRPr="008A5357">
        <w:rPr>
          <w:i/>
          <w:sz w:val="28"/>
          <w:szCs w:val="28"/>
        </w:rPr>
        <w:t>атистико</w:t>
      </w:r>
      <w:r w:rsidRPr="009E3B36">
        <w:rPr>
          <w:i/>
          <w:sz w:val="28"/>
          <w:szCs w:val="28"/>
        </w:rPr>
        <w:t>-аналитический отчет результатов ЕГЭ в 2020 году.</w:t>
      </w:r>
    </w:p>
    <w:p w:rsidR="00DD7C2E" w:rsidRDefault="00DD7C2E" w:rsidP="00530000">
      <w:pPr>
        <w:pStyle w:val="a3"/>
        <w:spacing w:after="0" w:line="360" w:lineRule="auto"/>
        <w:ind w:left="0" w:firstLine="709"/>
        <w:jc w:val="both"/>
        <w:rPr>
          <w:rFonts w:ascii="Times New Roman" w:hAnsi="Times New Roman"/>
          <w:iCs/>
          <w:sz w:val="28"/>
          <w:szCs w:val="28"/>
          <w:lang w:eastAsia="ru-RU"/>
        </w:rPr>
      </w:pPr>
      <w:r w:rsidRPr="00983364">
        <w:rPr>
          <w:rFonts w:ascii="Times New Roman" w:hAnsi="Times New Roman"/>
          <w:iCs/>
          <w:sz w:val="28"/>
          <w:szCs w:val="28"/>
          <w:lang w:eastAsia="ru-RU"/>
        </w:rPr>
        <w:t>Выпускники Самарской области показали прочное знание элементов содержания/ умений и видов деятельности по информатике и ИКТ</w:t>
      </w:r>
      <w:r>
        <w:rPr>
          <w:rFonts w:ascii="Times New Roman" w:hAnsi="Times New Roman"/>
          <w:iCs/>
          <w:sz w:val="28"/>
          <w:szCs w:val="28"/>
          <w:lang w:eastAsia="ru-RU"/>
        </w:rPr>
        <w:t xml:space="preserve">. </w:t>
      </w:r>
      <w:r w:rsidRPr="00983364">
        <w:rPr>
          <w:rFonts w:ascii="Times New Roman" w:hAnsi="Times New Roman"/>
          <w:iCs/>
          <w:sz w:val="28"/>
          <w:szCs w:val="28"/>
          <w:lang w:eastAsia="ru-RU"/>
        </w:rPr>
        <w:t xml:space="preserve"> Со всеми заданиями базового уровня учащиеся справились успешно. В целом можно отметить улучшение успеваемости по всей линейке заданий информатики и ИКТ.</w:t>
      </w:r>
      <w:r w:rsidR="00EA4770">
        <w:rPr>
          <w:rFonts w:ascii="Times New Roman" w:hAnsi="Times New Roman"/>
          <w:iCs/>
          <w:sz w:val="28"/>
          <w:szCs w:val="28"/>
          <w:lang w:eastAsia="ru-RU"/>
        </w:rPr>
        <w:t xml:space="preserve"> </w:t>
      </w:r>
      <w:r>
        <w:rPr>
          <w:rFonts w:ascii="Times New Roman" w:hAnsi="Times New Roman"/>
          <w:iCs/>
          <w:sz w:val="28"/>
          <w:szCs w:val="28"/>
          <w:lang w:eastAsia="ru-RU"/>
        </w:rPr>
        <w:t>Наблюдается незначительное</w:t>
      </w:r>
      <w:r w:rsidRPr="00983364">
        <w:rPr>
          <w:rFonts w:ascii="Times New Roman" w:hAnsi="Times New Roman"/>
          <w:iCs/>
          <w:sz w:val="28"/>
          <w:szCs w:val="28"/>
          <w:lang w:eastAsia="ru-RU"/>
        </w:rPr>
        <w:t xml:space="preserve"> снижения среднего балла и доли высокобалльных результатов. </w:t>
      </w:r>
      <w:r>
        <w:rPr>
          <w:rFonts w:ascii="Times New Roman" w:hAnsi="Times New Roman"/>
          <w:iCs/>
          <w:sz w:val="28"/>
          <w:szCs w:val="28"/>
          <w:lang w:eastAsia="ru-RU"/>
        </w:rPr>
        <w:t xml:space="preserve">Однако, </w:t>
      </w:r>
      <w:r w:rsidRPr="001D429D">
        <w:rPr>
          <w:rFonts w:ascii="Times New Roman" w:hAnsi="Times New Roman"/>
          <w:iCs/>
          <w:sz w:val="28"/>
          <w:szCs w:val="28"/>
          <w:lang w:eastAsia="ru-RU"/>
        </w:rPr>
        <w:t>в 2021 году</w:t>
      </w:r>
      <w:r>
        <w:rPr>
          <w:rFonts w:ascii="Times New Roman" w:hAnsi="Times New Roman"/>
          <w:iCs/>
          <w:sz w:val="28"/>
          <w:szCs w:val="28"/>
          <w:lang w:eastAsia="ru-RU"/>
        </w:rPr>
        <w:t xml:space="preserve"> с</w:t>
      </w:r>
      <w:r w:rsidRPr="001D429D">
        <w:rPr>
          <w:rFonts w:ascii="Times New Roman" w:hAnsi="Times New Roman"/>
          <w:iCs/>
          <w:sz w:val="28"/>
          <w:szCs w:val="28"/>
          <w:lang w:eastAsia="ru-RU"/>
        </w:rPr>
        <w:t>редний тестовый</w:t>
      </w:r>
      <w:r>
        <w:rPr>
          <w:rFonts w:ascii="Times New Roman" w:hAnsi="Times New Roman"/>
          <w:iCs/>
          <w:sz w:val="28"/>
          <w:szCs w:val="28"/>
          <w:lang w:eastAsia="ru-RU"/>
        </w:rPr>
        <w:t xml:space="preserve"> балл по Самарской области (66,</w:t>
      </w:r>
      <w:r w:rsidRPr="001D429D">
        <w:rPr>
          <w:rFonts w:ascii="Times New Roman" w:hAnsi="Times New Roman"/>
          <w:iCs/>
          <w:sz w:val="28"/>
          <w:szCs w:val="28"/>
          <w:lang w:eastAsia="ru-RU"/>
        </w:rPr>
        <w:t xml:space="preserve">1) выше среднего балла участников КЕГЭ по России </w:t>
      </w:r>
      <w:r>
        <w:rPr>
          <w:rFonts w:ascii="Times New Roman" w:hAnsi="Times New Roman"/>
          <w:iCs/>
          <w:sz w:val="28"/>
          <w:szCs w:val="28"/>
          <w:lang w:eastAsia="ru-RU"/>
        </w:rPr>
        <w:t>(</w:t>
      </w:r>
      <w:r w:rsidRPr="001D429D">
        <w:rPr>
          <w:rFonts w:ascii="Times New Roman" w:hAnsi="Times New Roman"/>
          <w:iCs/>
          <w:sz w:val="28"/>
          <w:szCs w:val="28"/>
          <w:lang w:eastAsia="ru-RU"/>
        </w:rPr>
        <w:t>62,8</w:t>
      </w:r>
      <w:r>
        <w:rPr>
          <w:rFonts w:ascii="Times New Roman" w:hAnsi="Times New Roman"/>
          <w:iCs/>
          <w:sz w:val="28"/>
          <w:szCs w:val="28"/>
          <w:lang w:eastAsia="ru-RU"/>
        </w:rPr>
        <w:t xml:space="preserve">). </w:t>
      </w:r>
    </w:p>
    <w:p w:rsidR="00DD7C2E" w:rsidRDefault="00DD7C2E" w:rsidP="00530000">
      <w:pPr>
        <w:pStyle w:val="a3"/>
        <w:spacing w:after="0" w:line="360" w:lineRule="auto"/>
        <w:ind w:left="0" w:firstLine="709"/>
        <w:jc w:val="both"/>
        <w:rPr>
          <w:rFonts w:ascii="Times New Roman" w:hAnsi="Times New Roman"/>
          <w:iCs/>
          <w:sz w:val="28"/>
          <w:szCs w:val="28"/>
          <w:lang w:eastAsia="ru-RU"/>
        </w:rPr>
      </w:pPr>
      <w:r>
        <w:rPr>
          <w:rFonts w:ascii="Times New Roman" w:hAnsi="Times New Roman"/>
          <w:iCs/>
          <w:sz w:val="28"/>
          <w:szCs w:val="28"/>
          <w:lang w:eastAsia="ru-RU"/>
        </w:rPr>
        <w:t>В целом можно сделать вывод о том, что рекомендации</w:t>
      </w:r>
      <w:r w:rsidR="00EA4770">
        <w:rPr>
          <w:rFonts w:ascii="Times New Roman" w:hAnsi="Times New Roman"/>
          <w:iCs/>
          <w:sz w:val="28"/>
          <w:szCs w:val="28"/>
          <w:lang w:eastAsia="ru-RU"/>
        </w:rPr>
        <w:t xml:space="preserve"> </w:t>
      </w:r>
      <w:r w:rsidRPr="009113FC">
        <w:rPr>
          <w:rFonts w:ascii="Times New Roman" w:hAnsi="Times New Roman"/>
          <w:iCs/>
          <w:sz w:val="28"/>
          <w:szCs w:val="28"/>
          <w:lang w:eastAsia="ru-RU"/>
        </w:rPr>
        <w:t xml:space="preserve">для системы образования </w:t>
      </w:r>
      <w:r>
        <w:rPr>
          <w:rFonts w:ascii="Times New Roman" w:hAnsi="Times New Roman"/>
          <w:iCs/>
          <w:sz w:val="28"/>
          <w:szCs w:val="28"/>
          <w:lang w:eastAsia="ru-RU"/>
        </w:rPr>
        <w:t>Самарской области,  включенные</w:t>
      </w:r>
      <w:r w:rsidR="00EA4770">
        <w:rPr>
          <w:rFonts w:ascii="Times New Roman" w:hAnsi="Times New Roman"/>
          <w:iCs/>
          <w:sz w:val="28"/>
          <w:szCs w:val="28"/>
          <w:lang w:eastAsia="ru-RU"/>
        </w:rPr>
        <w:t xml:space="preserve"> </w:t>
      </w:r>
      <w:r>
        <w:rPr>
          <w:rFonts w:ascii="Times New Roman" w:hAnsi="Times New Roman"/>
          <w:iCs/>
          <w:sz w:val="28"/>
          <w:szCs w:val="28"/>
          <w:lang w:eastAsia="ru-RU"/>
        </w:rPr>
        <w:t>в</w:t>
      </w:r>
      <w:r w:rsidRPr="009113FC">
        <w:rPr>
          <w:rFonts w:ascii="Times New Roman" w:hAnsi="Times New Roman"/>
          <w:iCs/>
          <w:sz w:val="28"/>
          <w:szCs w:val="28"/>
          <w:lang w:eastAsia="ru-RU"/>
        </w:rPr>
        <w:t xml:space="preserve"> статистико-аналитический отчет результатов ЕГЭ в 2020 году</w:t>
      </w:r>
      <w:r>
        <w:rPr>
          <w:rFonts w:ascii="Times New Roman" w:hAnsi="Times New Roman"/>
          <w:iCs/>
          <w:sz w:val="28"/>
          <w:szCs w:val="28"/>
          <w:lang w:eastAsia="ru-RU"/>
        </w:rPr>
        <w:t>, содержали эффективные  меры по организации и проведению подготовки выпускников к ЕГЭ по информатике.</w:t>
      </w:r>
    </w:p>
    <w:p w:rsidR="002F1356" w:rsidRPr="009E3B36" w:rsidRDefault="002F1356" w:rsidP="002F1356">
      <w:pPr>
        <w:spacing w:before="100" w:beforeAutospacing="1" w:after="100" w:afterAutospacing="1" w:line="276" w:lineRule="auto"/>
        <w:ind w:left="709" w:hanging="283"/>
        <w:jc w:val="both"/>
        <w:rPr>
          <w:i/>
          <w:sz w:val="28"/>
          <w:szCs w:val="28"/>
        </w:rPr>
      </w:pPr>
      <w:r w:rsidRPr="005B7D75">
        <w:rPr>
          <w:sz w:val="28"/>
          <w:szCs w:val="28"/>
        </w:rPr>
        <w:t>○</w:t>
      </w:r>
      <w:r w:rsidRPr="009E3B36">
        <w:rPr>
          <w:i/>
          <w:sz w:val="28"/>
          <w:szCs w:val="28"/>
        </w:rPr>
        <w:t>Выводы о связи динамики результатов проведения ЕГЭ с проведенными мероприятиями, предложенными для включения в дорожную карту в 2020 году</w:t>
      </w:r>
      <w:r>
        <w:rPr>
          <w:i/>
          <w:sz w:val="28"/>
          <w:szCs w:val="28"/>
        </w:rPr>
        <w:t>.</w:t>
      </w:r>
    </w:p>
    <w:p w:rsidR="00DD7C2E" w:rsidRDefault="00DD7C2E" w:rsidP="00530000">
      <w:pPr>
        <w:pStyle w:val="a3"/>
        <w:spacing w:after="0" w:line="360" w:lineRule="auto"/>
        <w:ind w:left="0" w:firstLine="709"/>
        <w:jc w:val="both"/>
        <w:rPr>
          <w:rFonts w:ascii="Times New Roman" w:hAnsi="Times New Roman"/>
          <w:iCs/>
          <w:sz w:val="28"/>
          <w:szCs w:val="28"/>
          <w:lang w:eastAsia="ru-RU"/>
        </w:rPr>
      </w:pPr>
      <w:r>
        <w:rPr>
          <w:rFonts w:ascii="Times New Roman" w:hAnsi="Times New Roman"/>
          <w:iCs/>
          <w:sz w:val="28"/>
          <w:szCs w:val="28"/>
          <w:lang w:eastAsia="ru-RU"/>
        </w:rPr>
        <w:t>Результаты проведения ЕГЭ 2021</w:t>
      </w:r>
      <w:r w:rsidR="001A2B64">
        <w:rPr>
          <w:rFonts w:ascii="Times New Roman" w:hAnsi="Times New Roman"/>
          <w:iCs/>
          <w:sz w:val="28"/>
          <w:szCs w:val="28"/>
          <w:lang w:eastAsia="ru-RU"/>
        </w:rPr>
        <w:t xml:space="preserve"> по информатике и ИКТ</w:t>
      </w:r>
      <w:r>
        <w:rPr>
          <w:rFonts w:ascii="Times New Roman" w:hAnsi="Times New Roman"/>
          <w:iCs/>
          <w:sz w:val="28"/>
          <w:szCs w:val="28"/>
          <w:lang w:eastAsia="ru-RU"/>
        </w:rPr>
        <w:t xml:space="preserve"> позволяют признать проведенные мероприятия своевременными и действенными, что и позволило достичь положительных результатов, несмотря на проведение экзамена </w:t>
      </w:r>
      <w:r w:rsidRPr="001335DC">
        <w:rPr>
          <w:rFonts w:ascii="Times New Roman" w:hAnsi="Times New Roman"/>
          <w:iCs/>
          <w:sz w:val="28"/>
          <w:szCs w:val="28"/>
          <w:lang w:eastAsia="ru-RU"/>
        </w:rPr>
        <w:t xml:space="preserve">в компьютерной форме, </w:t>
      </w:r>
      <w:r>
        <w:rPr>
          <w:rFonts w:ascii="Times New Roman" w:hAnsi="Times New Roman"/>
          <w:iCs/>
          <w:sz w:val="28"/>
          <w:szCs w:val="28"/>
          <w:lang w:eastAsia="ru-RU"/>
        </w:rPr>
        <w:t>когда впервые</w:t>
      </w:r>
      <w:r w:rsidRPr="001335DC">
        <w:rPr>
          <w:rFonts w:ascii="Times New Roman" w:hAnsi="Times New Roman"/>
          <w:iCs/>
          <w:sz w:val="28"/>
          <w:szCs w:val="28"/>
          <w:lang w:eastAsia="ru-RU"/>
        </w:rPr>
        <w:t xml:space="preserve"> в КИМ </w:t>
      </w:r>
      <w:r>
        <w:rPr>
          <w:rFonts w:ascii="Times New Roman" w:hAnsi="Times New Roman"/>
          <w:iCs/>
          <w:sz w:val="28"/>
          <w:szCs w:val="28"/>
          <w:lang w:eastAsia="ru-RU"/>
        </w:rPr>
        <w:t xml:space="preserve">были включены </w:t>
      </w:r>
      <w:r w:rsidRPr="001335DC">
        <w:rPr>
          <w:rFonts w:ascii="Times New Roman" w:hAnsi="Times New Roman"/>
          <w:iCs/>
          <w:sz w:val="28"/>
          <w:szCs w:val="28"/>
          <w:lang w:eastAsia="ru-RU"/>
        </w:rPr>
        <w:t xml:space="preserve">задания на практическое программирование </w:t>
      </w:r>
      <w:r w:rsidR="005F31AE" w:rsidRPr="005F31AE">
        <w:rPr>
          <w:rFonts w:ascii="Times New Roman" w:hAnsi="Times New Roman"/>
          <w:iCs/>
          <w:sz w:val="28"/>
          <w:szCs w:val="28"/>
          <w:lang w:eastAsia="ru-RU"/>
        </w:rPr>
        <w:t xml:space="preserve"> </w:t>
      </w:r>
      <w:r w:rsidRPr="001335DC">
        <w:rPr>
          <w:rFonts w:ascii="Times New Roman" w:hAnsi="Times New Roman"/>
          <w:iCs/>
          <w:sz w:val="28"/>
          <w:szCs w:val="28"/>
          <w:lang w:eastAsia="ru-RU"/>
        </w:rPr>
        <w:t>(составление и отладка программы в выбранной участником среде программирования), работу с электронными таблицами и информационный поиск.</w:t>
      </w:r>
    </w:p>
    <w:p w:rsidR="00357FEC" w:rsidRPr="00E06DDD" w:rsidRDefault="00357FEC" w:rsidP="00530000">
      <w:pPr>
        <w:spacing w:line="360" w:lineRule="auto"/>
        <w:ind w:firstLine="709"/>
        <w:jc w:val="both"/>
        <w:rPr>
          <w:sz w:val="28"/>
          <w:szCs w:val="28"/>
          <w:highlight w:val="yellow"/>
        </w:rPr>
      </w:pPr>
      <w:r w:rsidRPr="00357FEC">
        <w:rPr>
          <w:sz w:val="28"/>
          <w:szCs w:val="28"/>
        </w:rPr>
        <w:t>Проведение августовских конференций учителей информатики</w:t>
      </w:r>
      <w:r w:rsidR="001A2B64">
        <w:rPr>
          <w:sz w:val="28"/>
          <w:szCs w:val="28"/>
        </w:rPr>
        <w:t xml:space="preserve"> и ИКТ</w:t>
      </w:r>
      <w:r w:rsidRPr="00357FEC">
        <w:rPr>
          <w:sz w:val="28"/>
          <w:szCs w:val="28"/>
        </w:rPr>
        <w:t xml:space="preserve"> с анализом результатов ГИА по предмету, разбором «провальных» заданий, обсуждением путей решения данных вопросов способствовали стимулированию учителей к профессиональному росту. Создание банка методических материалов по основным темам предмета «</w:t>
      </w:r>
      <w:r w:rsidR="00205D81">
        <w:rPr>
          <w:sz w:val="28"/>
          <w:szCs w:val="28"/>
        </w:rPr>
        <w:t>Информатика</w:t>
      </w:r>
      <w:r w:rsidRPr="00357FEC">
        <w:rPr>
          <w:sz w:val="28"/>
          <w:szCs w:val="28"/>
        </w:rPr>
        <w:t xml:space="preserve">», </w:t>
      </w:r>
      <w:r w:rsidRPr="00357FEC">
        <w:rPr>
          <w:sz w:val="28"/>
          <w:szCs w:val="28"/>
        </w:rPr>
        <w:lastRenderedPageBreak/>
        <w:t>выносимым на ЕГЭ также способствовало созданию условий для профессионального мастерства учителей информатики</w:t>
      </w:r>
      <w:r w:rsidR="007C7009">
        <w:rPr>
          <w:sz w:val="28"/>
          <w:szCs w:val="28"/>
        </w:rPr>
        <w:t xml:space="preserve"> и ИКТ</w:t>
      </w:r>
      <w:r w:rsidRPr="00357FEC">
        <w:rPr>
          <w:sz w:val="28"/>
          <w:szCs w:val="28"/>
        </w:rPr>
        <w:t>.</w:t>
      </w:r>
    </w:p>
    <w:p w:rsidR="00766C9E" w:rsidRPr="00530000" w:rsidRDefault="00766C9E" w:rsidP="00530000">
      <w:pPr>
        <w:pStyle w:val="a3"/>
        <w:numPr>
          <w:ilvl w:val="0"/>
          <w:numId w:val="2"/>
        </w:numPr>
        <w:spacing w:before="100" w:beforeAutospacing="1" w:after="100" w:afterAutospacing="1"/>
        <w:ind w:left="709" w:hanging="284"/>
        <w:jc w:val="both"/>
        <w:rPr>
          <w:rFonts w:ascii="Times New Roman" w:eastAsia="Times New Roman" w:hAnsi="Times New Roman"/>
          <w:bCs/>
          <w:i/>
          <w:iCs/>
          <w:sz w:val="28"/>
          <w:szCs w:val="28"/>
          <w:lang w:eastAsia="ru-RU"/>
        </w:rPr>
      </w:pPr>
      <w:r w:rsidRPr="00530000">
        <w:rPr>
          <w:rFonts w:ascii="Times New Roman" w:eastAsia="Times New Roman" w:hAnsi="Times New Roman"/>
          <w:bCs/>
          <w:i/>
          <w:iCs/>
          <w:sz w:val="28"/>
          <w:szCs w:val="28"/>
          <w:lang w:eastAsia="ru-RU"/>
        </w:rPr>
        <w:t>Прочие выводы</w:t>
      </w:r>
    </w:p>
    <w:p w:rsidR="002F1356" w:rsidRDefault="00766C9E" w:rsidP="00530000">
      <w:pPr>
        <w:spacing w:line="360" w:lineRule="auto"/>
        <w:ind w:firstLine="709"/>
        <w:jc w:val="both"/>
        <w:rPr>
          <w:sz w:val="28"/>
          <w:szCs w:val="28"/>
        </w:rPr>
      </w:pPr>
      <w:r w:rsidRPr="00766C9E">
        <w:rPr>
          <w:sz w:val="28"/>
          <w:szCs w:val="28"/>
        </w:rPr>
        <w:t xml:space="preserve">Необходимо усилить интеграцию курса </w:t>
      </w:r>
      <w:r w:rsidR="00941AB8">
        <w:rPr>
          <w:sz w:val="28"/>
          <w:szCs w:val="28"/>
        </w:rPr>
        <w:t>информатики</w:t>
      </w:r>
      <w:r w:rsidR="007C7009">
        <w:rPr>
          <w:sz w:val="28"/>
          <w:szCs w:val="28"/>
        </w:rPr>
        <w:t xml:space="preserve"> и ИКТ</w:t>
      </w:r>
      <w:r w:rsidRPr="00766C9E">
        <w:rPr>
          <w:sz w:val="28"/>
          <w:szCs w:val="28"/>
        </w:rPr>
        <w:t xml:space="preserve"> с другими школьным</w:t>
      </w:r>
      <w:r w:rsidR="00C55909">
        <w:rPr>
          <w:sz w:val="28"/>
          <w:szCs w:val="28"/>
        </w:rPr>
        <w:t>и курсами, например, математики</w:t>
      </w:r>
      <w:r w:rsidR="00EA4770">
        <w:rPr>
          <w:sz w:val="28"/>
          <w:szCs w:val="28"/>
        </w:rPr>
        <w:t xml:space="preserve"> и</w:t>
      </w:r>
      <w:r w:rsidRPr="00766C9E">
        <w:rPr>
          <w:sz w:val="28"/>
          <w:szCs w:val="28"/>
        </w:rPr>
        <w:t xml:space="preserve"> др. Нужно проводить дифференцированную подготовку к ЕГЭ учащихся с различным уровнем подготовки по </w:t>
      </w:r>
      <w:r w:rsidR="00941AB8">
        <w:rPr>
          <w:sz w:val="28"/>
          <w:szCs w:val="28"/>
        </w:rPr>
        <w:t>предмету</w:t>
      </w:r>
      <w:r w:rsidRPr="00766C9E">
        <w:rPr>
          <w:sz w:val="28"/>
          <w:szCs w:val="28"/>
        </w:rPr>
        <w:t>.</w:t>
      </w:r>
    </w:p>
    <w:p w:rsidR="00530000" w:rsidRPr="002F1356" w:rsidRDefault="00ED57AE" w:rsidP="00EA29D5">
      <w:pPr>
        <w:pStyle w:val="a3"/>
        <w:keepNext/>
        <w:keepLines/>
        <w:pageBreakBefore/>
        <w:numPr>
          <w:ilvl w:val="1"/>
          <w:numId w:val="3"/>
        </w:numPr>
        <w:spacing w:after="0" w:line="240" w:lineRule="auto"/>
        <w:jc w:val="center"/>
        <w:rPr>
          <w:rFonts w:ascii="Times New Roman" w:hAnsi="Times New Roman"/>
          <w:b/>
          <w:bCs/>
          <w:sz w:val="28"/>
          <w:szCs w:val="28"/>
        </w:rPr>
      </w:pPr>
      <w:r w:rsidRPr="00FC6BBF">
        <w:rPr>
          <w:rFonts w:ascii="Times New Roman" w:hAnsi="Times New Roman"/>
          <w:b/>
          <w:bCs/>
          <w:sz w:val="28"/>
          <w:szCs w:val="28"/>
        </w:rPr>
        <w:lastRenderedPageBreak/>
        <w:t>Р</w:t>
      </w:r>
      <w:r w:rsidR="00530000">
        <w:rPr>
          <w:rFonts w:ascii="Times New Roman" w:hAnsi="Times New Roman"/>
          <w:b/>
          <w:bCs/>
          <w:sz w:val="28"/>
          <w:szCs w:val="28"/>
        </w:rPr>
        <w:t>АЗДЕЛ</w:t>
      </w:r>
      <w:r w:rsidR="008C6AA2" w:rsidRPr="00FC6BBF">
        <w:rPr>
          <w:rFonts w:ascii="Times New Roman" w:hAnsi="Times New Roman"/>
          <w:b/>
          <w:bCs/>
          <w:sz w:val="28"/>
          <w:szCs w:val="28"/>
        </w:rPr>
        <w:t>4</w:t>
      </w:r>
      <w:r w:rsidR="005060D9" w:rsidRPr="00FC6BBF">
        <w:rPr>
          <w:rFonts w:ascii="Times New Roman" w:hAnsi="Times New Roman"/>
          <w:b/>
          <w:bCs/>
          <w:sz w:val="28"/>
          <w:szCs w:val="28"/>
        </w:rPr>
        <w:t>. РЕКОМЕНДАЦИИ</w:t>
      </w:r>
      <w:r w:rsidR="00C60809">
        <w:rPr>
          <w:rFonts w:ascii="Times New Roman" w:hAnsi="Times New Roman"/>
          <w:b/>
          <w:bCs/>
          <w:sz w:val="28"/>
          <w:szCs w:val="28"/>
        </w:rPr>
        <w:t>ДЛЯ СИСТЕМЫ ОБРАЗОВАНИЯ СУБЪЕКТА РОССИЙСКОЙ ФЕДЕРАЦИИ</w:t>
      </w:r>
    </w:p>
    <w:p w:rsidR="00C55909" w:rsidRPr="00C55909" w:rsidRDefault="009B4508" w:rsidP="002F1356">
      <w:pPr>
        <w:pStyle w:val="3"/>
        <w:numPr>
          <w:ilvl w:val="1"/>
          <w:numId w:val="29"/>
        </w:numPr>
        <w:tabs>
          <w:tab w:val="left" w:pos="567"/>
        </w:tabs>
        <w:spacing w:before="100" w:beforeAutospacing="1" w:after="100" w:afterAutospacing="1"/>
        <w:ind w:left="0" w:firstLine="0"/>
        <w:jc w:val="both"/>
        <w:rPr>
          <w:rFonts w:ascii="Times New Roman" w:hAnsi="Times New Roman"/>
        </w:rPr>
      </w:pPr>
      <w:r w:rsidRPr="00530000">
        <w:rPr>
          <w:rFonts w:ascii="Times New Roman" w:hAnsi="Times New Roman"/>
        </w:rPr>
        <w:t>Рекомендации по совершенствованию организации и методики преподавания предмета в субъекте Российской Федерации на основе выявленных типичных затруднений и ошибок</w:t>
      </w:r>
    </w:p>
    <w:p w:rsidR="009B4508" w:rsidRDefault="009B4508" w:rsidP="002F1356">
      <w:pPr>
        <w:pStyle w:val="3"/>
        <w:numPr>
          <w:ilvl w:val="2"/>
          <w:numId w:val="29"/>
        </w:numPr>
        <w:spacing w:after="100" w:afterAutospacing="1"/>
        <w:ind w:left="709" w:firstLine="0"/>
        <w:jc w:val="both"/>
        <w:rPr>
          <w:rFonts w:ascii="Times New Roman" w:hAnsi="Times New Roman"/>
          <w:b w:val="0"/>
          <w:bCs w:val="0"/>
        </w:rPr>
      </w:pPr>
      <w:r>
        <w:rPr>
          <w:rFonts w:ascii="Times New Roman" w:hAnsi="Times New Roman"/>
          <w:b w:val="0"/>
          <w:bCs w:val="0"/>
        </w:rPr>
        <w:t>…</w:t>
      </w:r>
      <w:r w:rsidRPr="00B86ACD">
        <w:rPr>
          <w:rFonts w:ascii="Times New Roman" w:hAnsi="Times New Roman"/>
          <w:b w:val="0"/>
          <w:bCs w:val="0"/>
        </w:rPr>
        <w:t>по совершенствованию преподавания учебного предмета всем обучающимся</w:t>
      </w:r>
    </w:p>
    <w:p w:rsidR="00F600D3" w:rsidRPr="00040AC0" w:rsidRDefault="00F600D3" w:rsidP="00EA29D5">
      <w:pPr>
        <w:keepNext/>
        <w:keepLines/>
        <w:widowControl w:val="0"/>
        <w:spacing w:line="360" w:lineRule="auto"/>
        <w:ind w:firstLine="709"/>
        <w:jc w:val="both"/>
        <w:rPr>
          <w:sz w:val="28"/>
          <w:szCs w:val="28"/>
        </w:rPr>
      </w:pPr>
      <w:r w:rsidRPr="00040AC0">
        <w:rPr>
          <w:sz w:val="28"/>
          <w:szCs w:val="28"/>
        </w:rPr>
        <w:t xml:space="preserve">Анализ результатов КЕГЭ показал, что </w:t>
      </w:r>
      <w:r w:rsidRPr="00040AC0">
        <w:rPr>
          <w:sz w:val="28"/>
          <w:szCs w:val="28"/>
        </w:rPr>
        <w:tab/>
        <w:t>умение создавать собственные программы (10–20 строк) для обработки символьной информации и умение создавать собственные программы (20–40 строк) для анализа числовых последовательностей</w:t>
      </w:r>
      <w:r w:rsidR="00960E28" w:rsidRPr="00040AC0">
        <w:rPr>
          <w:sz w:val="28"/>
          <w:szCs w:val="28"/>
        </w:rPr>
        <w:t>, вызвали наибольшие затруднения у обучающихся.</w:t>
      </w:r>
    </w:p>
    <w:p w:rsidR="00D908F3" w:rsidRPr="00530000" w:rsidRDefault="001A6F05" w:rsidP="00EA29D5">
      <w:pPr>
        <w:keepNext/>
        <w:keepLines/>
        <w:widowControl w:val="0"/>
        <w:spacing w:line="360" w:lineRule="auto"/>
        <w:ind w:firstLine="709"/>
        <w:jc w:val="both"/>
        <w:rPr>
          <w:sz w:val="28"/>
          <w:szCs w:val="28"/>
        </w:rPr>
      </w:pPr>
      <w:r>
        <w:rPr>
          <w:sz w:val="28"/>
          <w:szCs w:val="28"/>
        </w:rPr>
        <w:t xml:space="preserve">С целью </w:t>
      </w:r>
      <w:r w:rsidR="00F600D3">
        <w:rPr>
          <w:sz w:val="28"/>
          <w:szCs w:val="28"/>
        </w:rPr>
        <w:t>повышения</w:t>
      </w:r>
      <w:r>
        <w:rPr>
          <w:sz w:val="28"/>
          <w:szCs w:val="28"/>
        </w:rPr>
        <w:t xml:space="preserve"> качества </w:t>
      </w:r>
      <w:r w:rsidR="00AD3BB0">
        <w:rPr>
          <w:sz w:val="28"/>
          <w:szCs w:val="28"/>
        </w:rPr>
        <w:t xml:space="preserve">результатов обучения </w:t>
      </w:r>
      <w:r w:rsidR="00D908F3" w:rsidRPr="00530000">
        <w:rPr>
          <w:sz w:val="28"/>
          <w:szCs w:val="28"/>
        </w:rPr>
        <w:t>при изучении программирования</w:t>
      </w:r>
      <w:r w:rsidR="00C45270">
        <w:rPr>
          <w:sz w:val="28"/>
          <w:szCs w:val="28"/>
        </w:rPr>
        <w:t xml:space="preserve"> необходимо</w:t>
      </w:r>
      <w:r w:rsidR="00D908F3" w:rsidRPr="00530000">
        <w:rPr>
          <w:sz w:val="28"/>
          <w:szCs w:val="28"/>
        </w:rPr>
        <w:t>:</w:t>
      </w:r>
    </w:p>
    <w:p w:rsidR="00D908F3" w:rsidRDefault="00B57285" w:rsidP="00EA29D5">
      <w:pPr>
        <w:pStyle w:val="3"/>
        <w:widowControl w:val="0"/>
        <w:shd w:val="clear" w:color="auto" w:fill="FFFFFF"/>
        <w:spacing w:before="0" w:line="360" w:lineRule="auto"/>
        <w:ind w:firstLine="709"/>
        <w:jc w:val="both"/>
        <w:rPr>
          <w:rFonts w:ascii="Times New Roman" w:eastAsia="Calibri" w:hAnsi="Times New Roman"/>
          <w:b w:val="0"/>
          <w:bCs w:val="0"/>
          <w:szCs w:val="28"/>
        </w:rPr>
      </w:pPr>
      <w:r w:rsidRPr="00BB7F86">
        <w:rPr>
          <w:rFonts w:ascii="Times New Roman" w:eastAsia="Calibri" w:hAnsi="Times New Roman"/>
          <w:b w:val="0"/>
          <w:bCs w:val="0"/>
          <w:szCs w:val="28"/>
        </w:rPr>
        <w:t>и</w:t>
      </w:r>
      <w:r w:rsidR="006E666E">
        <w:rPr>
          <w:rFonts w:ascii="Times New Roman" w:eastAsia="Calibri" w:hAnsi="Times New Roman"/>
          <w:b w:val="0"/>
          <w:bCs w:val="0"/>
          <w:szCs w:val="28"/>
        </w:rPr>
        <w:t>спользовать специализированные</w:t>
      </w:r>
      <w:r w:rsidRPr="00BB7F86">
        <w:rPr>
          <w:rFonts w:ascii="Times New Roman" w:eastAsia="Calibri" w:hAnsi="Times New Roman"/>
          <w:b w:val="0"/>
          <w:bCs w:val="0"/>
          <w:szCs w:val="28"/>
        </w:rPr>
        <w:t xml:space="preserve"> средств</w:t>
      </w:r>
      <w:r w:rsidR="006E666E">
        <w:rPr>
          <w:rFonts w:ascii="Times New Roman" w:eastAsia="Calibri" w:hAnsi="Times New Roman"/>
          <w:b w:val="0"/>
          <w:bCs w:val="0"/>
          <w:szCs w:val="28"/>
        </w:rPr>
        <w:t>а</w:t>
      </w:r>
      <w:r w:rsidRPr="00BB7F86">
        <w:rPr>
          <w:rFonts w:ascii="Times New Roman" w:eastAsia="Calibri" w:hAnsi="Times New Roman"/>
          <w:b w:val="0"/>
          <w:bCs w:val="0"/>
          <w:szCs w:val="28"/>
        </w:rPr>
        <w:t xml:space="preserve"> реализации алгоритмов для исполнителей, включая среды блочного </w:t>
      </w:r>
      <w:r w:rsidR="00AD3BB0" w:rsidRPr="00BB7F86">
        <w:rPr>
          <w:rFonts w:ascii="Times New Roman" w:eastAsia="Calibri" w:hAnsi="Times New Roman"/>
          <w:b w:val="0"/>
          <w:bCs w:val="0"/>
          <w:szCs w:val="28"/>
        </w:rPr>
        <w:t>программирования</w:t>
      </w:r>
      <w:r w:rsidR="00AD3BB0">
        <w:rPr>
          <w:rFonts w:ascii="Times New Roman" w:eastAsia="Calibri" w:hAnsi="Times New Roman"/>
          <w:b w:val="0"/>
          <w:bCs w:val="0"/>
          <w:szCs w:val="28"/>
        </w:rPr>
        <w:t>.</w:t>
      </w:r>
      <w:r w:rsidR="00EA4770">
        <w:rPr>
          <w:rFonts w:ascii="Times New Roman" w:eastAsia="Calibri" w:hAnsi="Times New Roman"/>
          <w:b w:val="0"/>
          <w:bCs w:val="0"/>
          <w:szCs w:val="28"/>
        </w:rPr>
        <w:t xml:space="preserve"> </w:t>
      </w:r>
      <w:r w:rsidR="00BB7F86" w:rsidRPr="00B57285">
        <w:rPr>
          <w:rFonts w:ascii="Times New Roman" w:eastAsia="Calibri" w:hAnsi="Times New Roman"/>
          <w:b w:val="0"/>
          <w:bCs w:val="0"/>
          <w:szCs w:val="28"/>
        </w:rPr>
        <w:t xml:space="preserve">В 7–9-х классах </w:t>
      </w:r>
      <w:r w:rsidR="00B50F74">
        <w:rPr>
          <w:rFonts w:ascii="Times New Roman" w:eastAsia="Calibri" w:hAnsi="Times New Roman"/>
          <w:b w:val="0"/>
          <w:bCs w:val="0"/>
          <w:szCs w:val="28"/>
        </w:rPr>
        <w:t>о</w:t>
      </w:r>
      <w:r w:rsidR="00BB7F86" w:rsidRPr="00B57285">
        <w:rPr>
          <w:rFonts w:ascii="Times New Roman" w:eastAsia="Calibri" w:hAnsi="Times New Roman"/>
          <w:b w:val="0"/>
          <w:bCs w:val="0"/>
          <w:szCs w:val="28"/>
        </w:rPr>
        <w:t>собое внимание должно быть уделено реализации в языке программирования основных алгоритмических конструкций (следование, ветвление, цикл), методам хранения данных в памяти (переменные, массивы), использованию подпрограм</w:t>
      </w:r>
      <w:r w:rsidR="00BF0ADB">
        <w:rPr>
          <w:rFonts w:ascii="Times New Roman" w:eastAsia="Calibri" w:hAnsi="Times New Roman"/>
          <w:b w:val="0"/>
          <w:bCs w:val="0"/>
          <w:szCs w:val="28"/>
        </w:rPr>
        <w:t>м для структурирования программ;</w:t>
      </w:r>
    </w:p>
    <w:p w:rsidR="00D908F3" w:rsidRDefault="006E666E" w:rsidP="00EA29D5">
      <w:pPr>
        <w:pStyle w:val="3"/>
        <w:widowControl w:val="0"/>
        <w:shd w:val="clear" w:color="auto" w:fill="FFFFFF"/>
        <w:spacing w:before="0" w:line="360" w:lineRule="auto"/>
        <w:ind w:firstLine="709"/>
        <w:jc w:val="both"/>
        <w:rPr>
          <w:rFonts w:ascii="Times New Roman" w:eastAsia="Calibri" w:hAnsi="Times New Roman"/>
          <w:b w:val="0"/>
          <w:bCs w:val="0"/>
          <w:szCs w:val="28"/>
        </w:rPr>
      </w:pPr>
      <w:r>
        <w:rPr>
          <w:rFonts w:ascii="Times New Roman" w:eastAsia="Calibri" w:hAnsi="Times New Roman"/>
          <w:b w:val="0"/>
          <w:bCs w:val="0"/>
          <w:szCs w:val="28"/>
        </w:rPr>
        <w:t xml:space="preserve">применять </w:t>
      </w:r>
      <w:r w:rsidR="00B57285" w:rsidRPr="00D908F3">
        <w:rPr>
          <w:rFonts w:ascii="Times New Roman" w:eastAsia="Calibri" w:hAnsi="Times New Roman"/>
          <w:b w:val="0"/>
          <w:bCs w:val="0"/>
          <w:szCs w:val="28"/>
        </w:rPr>
        <w:t>эвристические методы, связанные с необходимостью обучающегося самостоятельно искать, конструировать оптимальный алгоритм в условиях ограничений. Особое внимание на этом этапе требуется уделять рефлексии школьником самого процесса разработки программы как последовательного прохождения через составление алгоритма, например, с использованием метода пошаговой детализации, выбор требуемых структур данных и конструкций языка программирования для его реализации, отладки и тестирования полученного решения, в том числе с использованием инструментария ин</w:t>
      </w:r>
      <w:r w:rsidR="00BF0ADB" w:rsidRPr="00D908F3">
        <w:rPr>
          <w:rFonts w:ascii="Times New Roman" w:eastAsia="Calibri" w:hAnsi="Times New Roman"/>
          <w:b w:val="0"/>
          <w:bCs w:val="0"/>
          <w:szCs w:val="28"/>
        </w:rPr>
        <w:t>тегрированной среды разработки;</w:t>
      </w:r>
    </w:p>
    <w:p w:rsidR="00D908F3" w:rsidRDefault="006E666E" w:rsidP="00EA29D5">
      <w:pPr>
        <w:pStyle w:val="3"/>
        <w:shd w:val="clear" w:color="auto" w:fill="FFFFFF"/>
        <w:spacing w:before="0" w:line="360" w:lineRule="auto"/>
        <w:ind w:firstLine="709"/>
        <w:jc w:val="both"/>
        <w:rPr>
          <w:rFonts w:ascii="Times New Roman" w:eastAsia="Calibri" w:hAnsi="Times New Roman"/>
          <w:b w:val="0"/>
          <w:bCs w:val="0"/>
          <w:szCs w:val="28"/>
        </w:rPr>
      </w:pPr>
      <w:r>
        <w:rPr>
          <w:rFonts w:ascii="Times New Roman" w:eastAsia="Calibri" w:hAnsi="Times New Roman"/>
          <w:b w:val="0"/>
          <w:bCs w:val="0"/>
          <w:szCs w:val="28"/>
        </w:rPr>
        <w:t xml:space="preserve">проводить </w:t>
      </w:r>
      <w:r w:rsidR="00B57285" w:rsidRPr="00D908F3">
        <w:rPr>
          <w:rFonts w:ascii="Times New Roman" w:eastAsia="Calibri" w:hAnsi="Times New Roman"/>
          <w:b w:val="0"/>
          <w:bCs w:val="0"/>
          <w:szCs w:val="28"/>
        </w:rPr>
        <w:t>практикум</w:t>
      </w:r>
      <w:r w:rsidR="000C1202" w:rsidRPr="00D908F3">
        <w:rPr>
          <w:rFonts w:ascii="Times New Roman" w:eastAsia="Calibri" w:hAnsi="Times New Roman"/>
          <w:b w:val="0"/>
          <w:bCs w:val="0"/>
          <w:szCs w:val="28"/>
        </w:rPr>
        <w:t>ы</w:t>
      </w:r>
      <w:r w:rsidR="00B57285" w:rsidRPr="00D908F3">
        <w:rPr>
          <w:rFonts w:ascii="Times New Roman" w:eastAsia="Calibri" w:hAnsi="Times New Roman"/>
          <w:b w:val="0"/>
          <w:bCs w:val="0"/>
          <w:szCs w:val="28"/>
        </w:rPr>
        <w:t xml:space="preserve"> в течение одного-двух и более уроков, включая выполнение час</w:t>
      </w:r>
      <w:r>
        <w:rPr>
          <w:rFonts w:ascii="Times New Roman" w:eastAsia="Calibri" w:hAnsi="Times New Roman"/>
          <w:b w:val="0"/>
          <w:bCs w:val="0"/>
          <w:szCs w:val="28"/>
        </w:rPr>
        <w:t>ти задания вне уроков</w:t>
      </w:r>
      <w:r w:rsidR="000C1202" w:rsidRPr="00D908F3">
        <w:rPr>
          <w:rFonts w:ascii="Times New Roman" w:eastAsia="Calibri" w:hAnsi="Times New Roman"/>
          <w:b w:val="0"/>
          <w:bCs w:val="0"/>
          <w:szCs w:val="28"/>
        </w:rPr>
        <w:t>;</w:t>
      </w:r>
    </w:p>
    <w:p w:rsidR="00A221F3" w:rsidRDefault="00AB2026" w:rsidP="00EA29D5">
      <w:pPr>
        <w:pStyle w:val="3"/>
        <w:shd w:val="clear" w:color="auto" w:fill="FFFFFF"/>
        <w:spacing w:before="0" w:line="360" w:lineRule="auto"/>
        <w:ind w:firstLine="709"/>
        <w:jc w:val="both"/>
        <w:rPr>
          <w:rFonts w:ascii="Times New Roman" w:eastAsia="Calibri" w:hAnsi="Times New Roman"/>
          <w:b w:val="0"/>
          <w:bCs w:val="0"/>
          <w:szCs w:val="28"/>
        </w:rPr>
      </w:pPr>
      <w:r>
        <w:rPr>
          <w:rFonts w:ascii="Times New Roman" w:eastAsia="Calibri" w:hAnsi="Times New Roman"/>
          <w:b w:val="0"/>
          <w:bCs w:val="0"/>
          <w:szCs w:val="28"/>
        </w:rPr>
        <w:t xml:space="preserve">применять </w:t>
      </w:r>
      <w:r w:rsidR="00B57285" w:rsidRPr="00D908F3">
        <w:rPr>
          <w:rFonts w:ascii="Times New Roman" w:eastAsia="Calibri" w:hAnsi="Times New Roman"/>
          <w:b w:val="0"/>
          <w:bCs w:val="0"/>
          <w:szCs w:val="28"/>
        </w:rPr>
        <w:t>групповые методы обучения, например, парное программирование</w:t>
      </w:r>
      <w:r w:rsidR="00EA29D5">
        <w:rPr>
          <w:rFonts w:ascii="Times New Roman" w:eastAsia="Calibri" w:hAnsi="Times New Roman"/>
          <w:b w:val="0"/>
          <w:bCs w:val="0"/>
          <w:szCs w:val="28"/>
        </w:rPr>
        <w:t>;</w:t>
      </w:r>
    </w:p>
    <w:p w:rsidR="00AD3BB0" w:rsidRPr="00AD3BB0" w:rsidRDefault="00A67A04" w:rsidP="00EA29D5">
      <w:pPr>
        <w:pStyle w:val="3"/>
        <w:shd w:val="clear" w:color="auto" w:fill="FFFFFF"/>
        <w:spacing w:before="0" w:line="360" w:lineRule="auto"/>
        <w:ind w:firstLine="709"/>
        <w:jc w:val="both"/>
        <w:rPr>
          <w:rFonts w:ascii="Times New Roman" w:eastAsia="Calibri" w:hAnsi="Times New Roman"/>
          <w:b w:val="0"/>
          <w:bCs w:val="0"/>
          <w:szCs w:val="28"/>
        </w:rPr>
      </w:pPr>
      <w:r w:rsidRPr="00AD3BB0">
        <w:rPr>
          <w:rFonts w:ascii="Times New Roman" w:eastAsia="Calibri" w:hAnsi="Times New Roman"/>
          <w:b w:val="0"/>
          <w:szCs w:val="28"/>
        </w:rPr>
        <w:lastRenderedPageBreak/>
        <w:t>уделять особое внимание задани</w:t>
      </w:r>
      <w:r w:rsidR="00A221F3" w:rsidRPr="00AD3BB0">
        <w:rPr>
          <w:rFonts w:ascii="Times New Roman" w:eastAsia="Calibri" w:hAnsi="Times New Roman"/>
          <w:b w:val="0"/>
          <w:szCs w:val="28"/>
        </w:rPr>
        <w:t xml:space="preserve">ям практической направленности, для этого использовать портал К.Ю. Полякова </w:t>
      </w:r>
      <w:hyperlink r:id="rId10" w:history="1">
        <w:r w:rsidR="00A221F3" w:rsidRPr="00AD3BB0">
          <w:rPr>
            <w:rFonts w:eastAsia="Calibri"/>
          </w:rPr>
          <w:t>http://kpolyakov.spb.ru/</w:t>
        </w:r>
      </w:hyperlink>
      <w:r w:rsidR="00A221F3" w:rsidRPr="00AD3BB0">
        <w:rPr>
          <w:rFonts w:ascii="Times New Roman" w:eastAsia="Calibri" w:hAnsi="Times New Roman"/>
          <w:b w:val="0"/>
          <w:szCs w:val="28"/>
        </w:rPr>
        <w:t xml:space="preserve">, где все </w:t>
      </w:r>
      <w:r w:rsidR="00A221F3" w:rsidRPr="00AD3BB0">
        <w:rPr>
          <w:rFonts w:ascii="Times New Roman" w:eastAsia="Calibri" w:hAnsi="Times New Roman"/>
          <w:b w:val="0"/>
          <w:bCs w:val="0"/>
          <w:szCs w:val="28"/>
        </w:rPr>
        <w:t>задания сгруппированы по темам, к каждой теме дается краткая теория и большое количество задач. Кроме этого, страница, посвященная КЕГЭ, постоянно обновляется, добавляются новые задания;</w:t>
      </w:r>
    </w:p>
    <w:p w:rsidR="00A67A04" w:rsidRPr="00AD3BB0" w:rsidRDefault="00A221F3" w:rsidP="00EA29D5">
      <w:pPr>
        <w:pStyle w:val="3"/>
        <w:shd w:val="clear" w:color="auto" w:fill="FFFFFF"/>
        <w:spacing w:before="0" w:line="360" w:lineRule="auto"/>
        <w:ind w:firstLine="709"/>
        <w:jc w:val="both"/>
        <w:rPr>
          <w:rFonts w:ascii="Times New Roman" w:eastAsia="Calibri" w:hAnsi="Times New Roman"/>
          <w:b w:val="0"/>
          <w:bCs w:val="0"/>
          <w:szCs w:val="28"/>
        </w:rPr>
      </w:pPr>
      <w:r w:rsidRPr="00AD3BB0">
        <w:rPr>
          <w:rFonts w:ascii="Times New Roman" w:eastAsia="Calibri" w:hAnsi="Times New Roman"/>
          <w:b w:val="0"/>
          <w:bCs w:val="0"/>
          <w:szCs w:val="28"/>
        </w:rPr>
        <w:t xml:space="preserve">акцентировать внимание на </w:t>
      </w:r>
      <w:r w:rsidR="00A67A04" w:rsidRPr="00AD3BB0">
        <w:rPr>
          <w:rFonts w:ascii="Times New Roman" w:eastAsia="Calibri" w:hAnsi="Times New Roman"/>
          <w:b w:val="0"/>
          <w:bCs w:val="0"/>
          <w:szCs w:val="28"/>
        </w:rPr>
        <w:t>фо</w:t>
      </w:r>
      <w:r w:rsidRPr="00AD3BB0">
        <w:rPr>
          <w:rFonts w:ascii="Times New Roman" w:eastAsia="Calibri" w:hAnsi="Times New Roman"/>
          <w:b w:val="0"/>
          <w:bCs w:val="0"/>
          <w:szCs w:val="28"/>
        </w:rPr>
        <w:t>рмирование</w:t>
      </w:r>
      <w:r w:rsidR="00A67A04" w:rsidRPr="00AD3BB0">
        <w:rPr>
          <w:rFonts w:ascii="Times New Roman" w:eastAsia="Calibri" w:hAnsi="Times New Roman"/>
          <w:b w:val="0"/>
          <w:bCs w:val="0"/>
          <w:szCs w:val="28"/>
        </w:rPr>
        <w:t xml:space="preserve"> у обучающихся навыков самопроверки, внимательного прочтения условия задачи, использованию практических форм проведения занятий, регулярному использованию заданий, для выполнения которых необходимо применять вычислительные навыки, так как уровень общей математической подготовки выпускников существенно влияет на выполнение экзаменационной работы по информатике;</w:t>
      </w:r>
    </w:p>
    <w:p w:rsidR="009B4508" w:rsidRDefault="00A67A04" w:rsidP="00EA29D5">
      <w:pPr>
        <w:pStyle w:val="afa"/>
        <w:shd w:val="clear" w:color="auto" w:fill="FFFFFF"/>
        <w:spacing w:before="0" w:beforeAutospacing="0" w:after="0" w:afterAutospacing="0" w:line="360" w:lineRule="auto"/>
        <w:ind w:firstLine="709"/>
        <w:jc w:val="both"/>
        <w:rPr>
          <w:rFonts w:eastAsia="Calibri"/>
          <w:sz w:val="28"/>
          <w:szCs w:val="28"/>
        </w:rPr>
      </w:pPr>
      <w:r w:rsidRPr="008C21A3">
        <w:rPr>
          <w:rFonts w:eastAsia="Calibri"/>
          <w:sz w:val="28"/>
          <w:szCs w:val="28"/>
        </w:rPr>
        <w:t>при организации подготовки обучающихся к ЕГЭ уделить большее внимание анализу текста задания, инструкции по выполнению заданий</w:t>
      </w:r>
      <w:r w:rsidR="006C502F">
        <w:rPr>
          <w:rFonts w:eastAsia="Calibri"/>
          <w:sz w:val="28"/>
          <w:szCs w:val="28"/>
        </w:rPr>
        <w:t>.</w:t>
      </w:r>
    </w:p>
    <w:p w:rsidR="00AD3BB0" w:rsidRPr="00AD3BB0" w:rsidRDefault="00AD3BB0" w:rsidP="00EA29D5">
      <w:pPr>
        <w:keepNext/>
        <w:keepLines/>
        <w:widowControl w:val="0"/>
        <w:spacing w:line="360" w:lineRule="auto"/>
        <w:ind w:firstLine="709"/>
        <w:jc w:val="both"/>
        <w:rPr>
          <w:sz w:val="28"/>
          <w:szCs w:val="28"/>
        </w:rPr>
      </w:pPr>
      <w:r w:rsidRPr="00AD3BB0">
        <w:rPr>
          <w:sz w:val="28"/>
          <w:szCs w:val="28"/>
        </w:rPr>
        <w:t xml:space="preserve">Для </w:t>
      </w:r>
      <w:r w:rsidR="004644B6" w:rsidRPr="00AD3BB0">
        <w:rPr>
          <w:sz w:val="28"/>
          <w:szCs w:val="28"/>
        </w:rPr>
        <w:t>совершенствования организации</w:t>
      </w:r>
      <w:r w:rsidRPr="00AD3BB0">
        <w:rPr>
          <w:sz w:val="28"/>
          <w:szCs w:val="28"/>
        </w:rPr>
        <w:t xml:space="preserve"> и методики преподавания предмета</w:t>
      </w:r>
      <w:r>
        <w:rPr>
          <w:sz w:val="28"/>
          <w:szCs w:val="28"/>
        </w:rPr>
        <w:t xml:space="preserve"> рекомендуем:</w:t>
      </w:r>
    </w:p>
    <w:p w:rsidR="00F600D3" w:rsidRPr="00B25859" w:rsidRDefault="00F600D3" w:rsidP="00EA29D5">
      <w:pPr>
        <w:shd w:val="clear" w:color="auto" w:fill="FFFFFF"/>
        <w:spacing w:line="360" w:lineRule="auto"/>
        <w:jc w:val="both"/>
        <w:rPr>
          <w:rFonts w:eastAsia="Times New Roman"/>
          <w:b/>
          <w:color w:val="222222"/>
          <w:sz w:val="28"/>
          <w:szCs w:val="28"/>
        </w:rPr>
      </w:pPr>
      <w:r w:rsidRPr="00B25859">
        <w:rPr>
          <w:rFonts w:eastAsia="Times New Roman"/>
          <w:b/>
          <w:color w:val="222222"/>
          <w:sz w:val="28"/>
          <w:szCs w:val="28"/>
        </w:rPr>
        <w:t>Региональному учебно-методическому объединению учителей информатики:</w:t>
      </w:r>
    </w:p>
    <w:p w:rsidR="00EA29D5" w:rsidRPr="00DB6393" w:rsidRDefault="00EA29D5" w:rsidP="00EA29D5">
      <w:pPr>
        <w:shd w:val="clear" w:color="auto" w:fill="FFFFFF"/>
        <w:suppressAutoHyphens/>
        <w:spacing w:line="360" w:lineRule="auto"/>
        <w:ind w:firstLine="709"/>
        <w:jc w:val="both"/>
        <w:rPr>
          <w:rFonts w:eastAsia="Times New Roman"/>
          <w:bCs/>
          <w:color w:val="222222"/>
          <w:sz w:val="28"/>
          <w:szCs w:val="28"/>
        </w:rPr>
      </w:pPr>
      <w:r>
        <w:rPr>
          <w:rFonts w:eastAsia="Times New Roman"/>
          <w:bCs/>
          <w:color w:val="222222"/>
          <w:sz w:val="28"/>
          <w:szCs w:val="28"/>
        </w:rPr>
        <w:t xml:space="preserve">в рамках </w:t>
      </w:r>
      <w:r w:rsidRPr="00DB6393">
        <w:rPr>
          <w:rFonts w:eastAsia="Times New Roman"/>
          <w:bCs/>
          <w:color w:val="222222"/>
          <w:sz w:val="28"/>
          <w:szCs w:val="28"/>
        </w:rPr>
        <w:t>региональн</w:t>
      </w:r>
      <w:r>
        <w:rPr>
          <w:rFonts w:eastAsia="Times New Roman"/>
          <w:bCs/>
          <w:color w:val="222222"/>
          <w:sz w:val="28"/>
          <w:szCs w:val="28"/>
        </w:rPr>
        <w:t>ого</w:t>
      </w:r>
      <w:r w:rsidRPr="00DB6393">
        <w:rPr>
          <w:rFonts w:eastAsia="Times New Roman"/>
          <w:bCs/>
          <w:color w:val="222222"/>
          <w:sz w:val="28"/>
          <w:szCs w:val="28"/>
        </w:rPr>
        <w:t xml:space="preserve"> форум</w:t>
      </w:r>
      <w:r>
        <w:rPr>
          <w:rFonts w:eastAsia="Times New Roman"/>
          <w:bCs/>
          <w:color w:val="222222"/>
          <w:sz w:val="28"/>
          <w:szCs w:val="28"/>
        </w:rPr>
        <w:t>а</w:t>
      </w:r>
      <w:r w:rsidRPr="00DB6393">
        <w:rPr>
          <w:rFonts w:eastAsia="Times New Roman"/>
          <w:bCs/>
          <w:color w:val="222222"/>
          <w:sz w:val="28"/>
          <w:szCs w:val="28"/>
        </w:rPr>
        <w:t xml:space="preserve"> работников системы общего образования «Повышение качества образования эффективные управленческие и педагогические практики», </w:t>
      </w:r>
      <w:r>
        <w:rPr>
          <w:rFonts w:eastAsia="Times New Roman"/>
          <w:bCs/>
          <w:color w:val="222222"/>
          <w:sz w:val="28"/>
          <w:szCs w:val="28"/>
        </w:rPr>
        <w:t xml:space="preserve">организовать работу секции </w:t>
      </w:r>
      <w:r w:rsidRPr="002A4526">
        <w:rPr>
          <w:sz w:val="28"/>
          <w:szCs w:val="28"/>
        </w:rPr>
        <w:t>учителей информатик</w:t>
      </w:r>
      <w:r>
        <w:rPr>
          <w:sz w:val="28"/>
          <w:szCs w:val="28"/>
        </w:rPr>
        <w:t>и,</w:t>
      </w:r>
      <w:r w:rsidRPr="002A4526">
        <w:rPr>
          <w:sz w:val="28"/>
          <w:szCs w:val="28"/>
        </w:rPr>
        <w:t xml:space="preserve"> включив в повестку анализ результатов ЕГЭ, перечень тем, вызвавших наибольшие затруднения у обучающихся и методологические подходы к преподаванию данных тем</w:t>
      </w:r>
      <w:r>
        <w:rPr>
          <w:sz w:val="28"/>
          <w:szCs w:val="28"/>
        </w:rPr>
        <w:t>;</w:t>
      </w:r>
    </w:p>
    <w:p w:rsidR="00EA29D5" w:rsidRPr="00DB6393" w:rsidRDefault="00EA29D5" w:rsidP="00EA29D5">
      <w:pPr>
        <w:shd w:val="clear" w:color="auto" w:fill="FFFFFF"/>
        <w:suppressAutoHyphens/>
        <w:spacing w:line="360" w:lineRule="auto"/>
        <w:ind w:firstLine="709"/>
        <w:jc w:val="both"/>
        <w:rPr>
          <w:rFonts w:eastAsia="Times New Roman"/>
          <w:color w:val="222222"/>
          <w:sz w:val="28"/>
          <w:szCs w:val="28"/>
        </w:rPr>
      </w:pPr>
      <w:r w:rsidRPr="00DB6393">
        <w:rPr>
          <w:rFonts w:eastAsia="Times New Roman"/>
          <w:bCs/>
          <w:color w:val="222222"/>
          <w:sz w:val="28"/>
          <w:szCs w:val="28"/>
        </w:rPr>
        <w:t>обобщить и транслиро</w:t>
      </w:r>
      <w:r>
        <w:rPr>
          <w:rFonts w:eastAsia="Times New Roman"/>
          <w:bCs/>
          <w:color w:val="222222"/>
          <w:sz w:val="28"/>
          <w:szCs w:val="28"/>
        </w:rPr>
        <w:t>в</w:t>
      </w:r>
      <w:r w:rsidRPr="00DB6393">
        <w:rPr>
          <w:rFonts w:eastAsia="Times New Roman"/>
          <w:bCs/>
          <w:color w:val="222222"/>
          <w:sz w:val="28"/>
          <w:szCs w:val="28"/>
        </w:rPr>
        <w:t>ать опыт успешных практик, обеспечивших высокое качество образования по предмету;</w:t>
      </w:r>
    </w:p>
    <w:p w:rsidR="00EA29D5" w:rsidRPr="00A331E8" w:rsidRDefault="00EA29D5" w:rsidP="00EA29D5">
      <w:pPr>
        <w:shd w:val="clear" w:color="auto" w:fill="FFFFFF"/>
        <w:suppressAutoHyphens/>
        <w:spacing w:line="360" w:lineRule="auto"/>
        <w:ind w:firstLine="709"/>
        <w:jc w:val="both"/>
        <w:rPr>
          <w:bCs/>
        </w:rPr>
      </w:pPr>
      <w:r w:rsidRPr="00A331E8">
        <w:rPr>
          <w:rFonts w:eastAsia="Times New Roman"/>
          <w:bCs/>
          <w:color w:val="222222"/>
          <w:sz w:val="28"/>
          <w:szCs w:val="28"/>
        </w:rPr>
        <w:t xml:space="preserve">организовать проведение региональных вебинаров по проблемным вопросам ЕГЭ в рамках «предметной вертикали» организации методического сопровождения учителей </w:t>
      </w:r>
      <w:r>
        <w:rPr>
          <w:sz w:val="28"/>
          <w:szCs w:val="28"/>
        </w:rPr>
        <w:t xml:space="preserve">информатики </w:t>
      </w:r>
      <w:r w:rsidRPr="00A331E8">
        <w:rPr>
          <w:rFonts w:eastAsia="Times New Roman"/>
          <w:bCs/>
          <w:color w:val="222222"/>
          <w:sz w:val="28"/>
          <w:szCs w:val="28"/>
        </w:rPr>
        <w:t>с привлечением ведущих специалистов, преподавателей профильных кафедр СГСПУ.</w:t>
      </w:r>
    </w:p>
    <w:p w:rsidR="00EA29D5" w:rsidRDefault="00EA29D5" w:rsidP="008A5BE4">
      <w:pPr>
        <w:shd w:val="clear" w:color="auto" w:fill="FFFFFF"/>
        <w:spacing w:line="360" w:lineRule="auto"/>
        <w:jc w:val="both"/>
        <w:rPr>
          <w:rFonts w:eastAsia="Times New Roman"/>
          <w:b/>
          <w:color w:val="222222"/>
          <w:sz w:val="28"/>
          <w:szCs w:val="28"/>
        </w:rPr>
      </w:pPr>
      <w:r>
        <w:rPr>
          <w:rFonts w:eastAsia="Times New Roman"/>
          <w:b/>
          <w:color w:val="222222"/>
          <w:sz w:val="28"/>
          <w:szCs w:val="28"/>
        </w:rPr>
        <w:t>Центру трудовых ресурсов:</w:t>
      </w:r>
    </w:p>
    <w:p w:rsidR="00EA29D5" w:rsidRPr="00EA29D5" w:rsidRDefault="00EA29D5" w:rsidP="00EA29D5">
      <w:pPr>
        <w:shd w:val="clear" w:color="auto" w:fill="FFFFFF"/>
        <w:spacing w:line="360" w:lineRule="auto"/>
        <w:ind w:firstLine="708"/>
        <w:jc w:val="both"/>
        <w:rPr>
          <w:sz w:val="28"/>
          <w:szCs w:val="28"/>
        </w:rPr>
      </w:pPr>
      <w:r w:rsidRPr="00EA29D5">
        <w:rPr>
          <w:sz w:val="28"/>
          <w:szCs w:val="28"/>
        </w:rPr>
        <w:t>провести мониторинг профессиональных дефицитов педагогов.</w:t>
      </w:r>
    </w:p>
    <w:p w:rsidR="00EA29D5" w:rsidRPr="00B25859" w:rsidRDefault="00EA29D5" w:rsidP="00EA29D5">
      <w:pPr>
        <w:shd w:val="clear" w:color="auto" w:fill="FFFFFF"/>
        <w:spacing w:line="360" w:lineRule="auto"/>
        <w:ind w:left="709" w:hanging="567"/>
        <w:rPr>
          <w:rFonts w:eastAsia="Times New Roman"/>
          <w:b/>
          <w:color w:val="222222"/>
          <w:sz w:val="28"/>
          <w:szCs w:val="28"/>
        </w:rPr>
      </w:pPr>
      <w:r w:rsidRPr="00B25859">
        <w:rPr>
          <w:rFonts w:eastAsia="Times New Roman"/>
          <w:b/>
          <w:color w:val="222222"/>
          <w:sz w:val="28"/>
          <w:szCs w:val="28"/>
        </w:rPr>
        <w:lastRenderedPageBreak/>
        <w:t>ГА</w:t>
      </w:r>
      <w:r>
        <w:rPr>
          <w:rFonts w:eastAsia="Times New Roman"/>
          <w:b/>
          <w:color w:val="222222"/>
          <w:sz w:val="28"/>
          <w:szCs w:val="28"/>
        </w:rPr>
        <w:t>У</w:t>
      </w:r>
      <w:r w:rsidRPr="00B25859">
        <w:rPr>
          <w:rFonts w:eastAsia="Times New Roman"/>
          <w:b/>
          <w:color w:val="222222"/>
          <w:sz w:val="28"/>
          <w:szCs w:val="28"/>
        </w:rPr>
        <w:t xml:space="preserve"> ДПО СО «Институту развития образования»</w:t>
      </w:r>
      <w:r>
        <w:rPr>
          <w:rFonts w:eastAsia="Times New Roman"/>
          <w:b/>
          <w:color w:val="222222"/>
          <w:sz w:val="28"/>
          <w:szCs w:val="28"/>
        </w:rPr>
        <w:t>:</w:t>
      </w:r>
    </w:p>
    <w:p w:rsidR="00EA29D5" w:rsidRPr="00EA29D5" w:rsidRDefault="00EA29D5" w:rsidP="00EA29D5">
      <w:pPr>
        <w:shd w:val="clear" w:color="auto" w:fill="FFFFFF"/>
        <w:spacing w:line="360" w:lineRule="auto"/>
        <w:ind w:firstLine="709"/>
        <w:jc w:val="both"/>
        <w:rPr>
          <w:sz w:val="28"/>
          <w:szCs w:val="28"/>
        </w:rPr>
      </w:pPr>
      <w:r w:rsidRPr="00A331E8">
        <w:rPr>
          <w:rFonts w:eastAsia="Times New Roman"/>
          <w:bCs/>
          <w:color w:val="222222"/>
          <w:sz w:val="28"/>
          <w:szCs w:val="28"/>
        </w:rPr>
        <w:t xml:space="preserve">на основе анализа профессиональных дефицитов педагогов разработать и организовать курсы повышения квалификации учителей </w:t>
      </w:r>
      <w:r w:rsidRPr="00EA29D5">
        <w:rPr>
          <w:sz w:val="28"/>
          <w:szCs w:val="28"/>
        </w:rPr>
        <w:t>информатики;</w:t>
      </w:r>
    </w:p>
    <w:p w:rsidR="00541965" w:rsidRPr="00A331E8" w:rsidRDefault="00541965" w:rsidP="00541965">
      <w:pPr>
        <w:shd w:val="clear" w:color="auto" w:fill="FFFFFF"/>
        <w:suppressAutoHyphens/>
        <w:spacing w:line="360" w:lineRule="auto"/>
        <w:ind w:firstLine="709"/>
        <w:jc w:val="both"/>
        <w:rPr>
          <w:rFonts w:eastAsia="Times New Roman"/>
          <w:bCs/>
          <w:color w:val="222222"/>
          <w:sz w:val="28"/>
          <w:szCs w:val="28"/>
        </w:rPr>
      </w:pPr>
      <w:r w:rsidRPr="00A331E8">
        <w:rPr>
          <w:rFonts w:eastAsia="Times New Roman"/>
          <w:bCs/>
          <w:color w:val="222222"/>
          <w:sz w:val="28"/>
          <w:szCs w:val="28"/>
        </w:rPr>
        <w:t>провести анализ результатов региональных мониторингов степени сформированности функциональной грамотности обучающихся в части естественно-научной грамотности;</w:t>
      </w:r>
    </w:p>
    <w:p w:rsidR="00541965" w:rsidRPr="00EA29D5" w:rsidRDefault="00541965" w:rsidP="00541965">
      <w:pPr>
        <w:shd w:val="clear" w:color="auto" w:fill="FFFFFF"/>
        <w:spacing w:line="360" w:lineRule="auto"/>
        <w:ind w:firstLine="709"/>
        <w:jc w:val="both"/>
        <w:rPr>
          <w:sz w:val="28"/>
          <w:szCs w:val="28"/>
        </w:rPr>
      </w:pPr>
      <w:r w:rsidRPr="00EA29D5">
        <w:rPr>
          <w:sz w:val="28"/>
          <w:szCs w:val="28"/>
        </w:rPr>
        <w:t xml:space="preserve">осуществлять </w:t>
      </w:r>
      <w:r w:rsidRPr="00A331E8">
        <w:rPr>
          <w:rFonts w:eastAsia="Times New Roman"/>
          <w:bCs/>
          <w:color w:val="222222"/>
          <w:sz w:val="28"/>
          <w:szCs w:val="28"/>
        </w:rPr>
        <w:t xml:space="preserve">методическую поддержку деятельности территориальных УМО учителей </w:t>
      </w:r>
      <w:r w:rsidRPr="00EA29D5">
        <w:rPr>
          <w:sz w:val="28"/>
          <w:szCs w:val="28"/>
        </w:rPr>
        <w:t>информатики;</w:t>
      </w:r>
    </w:p>
    <w:p w:rsidR="00541965" w:rsidRPr="00EA29D5" w:rsidRDefault="00541965" w:rsidP="00541965">
      <w:pPr>
        <w:shd w:val="clear" w:color="auto" w:fill="FFFFFF"/>
        <w:spacing w:line="360" w:lineRule="auto"/>
        <w:ind w:firstLine="709"/>
        <w:jc w:val="both"/>
        <w:rPr>
          <w:sz w:val="28"/>
          <w:szCs w:val="28"/>
        </w:rPr>
      </w:pPr>
      <w:r w:rsidRPr="00EA29D5">
        <w:rPr>
          <w:sz w:val="28"/>
          <w:szCs w:val="28"/>
        </w:rPr>
        <w:t>обеспечить методическое сопровождение внедрения курса внеурочной деятельности «Развитие функциональной грамотности обучающихся основной школы», в том числе модуля «Критическое мышление».</w:t>
      </w:r>
    </w:p>
    <w:p w:rsidR="00541965" w:rsidRPr="00B25859" w:rsidRDefault="00541965" w:rsidP="00541965">
      <w:pPr>
        <w:shd w:val="clear" w:color="auto" w:fill="FFFFFF"/>
        <w:spacing w:line="360" w:lineRule="auto"/>
        <w:ind w:left="709"/>
        <w:rPr>
          <w:rFonts w:eastAsia="Times New Roman"/>
          <w:b/>
          <w:color w:val="222222"/>
          <w:sz w:val="28"/>
          <w:szCs w:val="28"/>
        </w:rPr>
      </w:pPr>
      <w:r w:rsidRPr="00B25859">
        <w:rPr>
          <w:rFonts w:eastAsia="Times New Roman"/>
          <w:b/>
          <w:color w:val="222222"/>
          <w:sz w:val="28"/>
          <w:szCs w:val="28"/>
        </w:rPr>
        <w:t>Ресурсным центрам, окружным учебно-методическим объединениям:</w:t>
      </w:r>
    </w:p>
    <w:p w:rsidR="00541965" w:rsidRPr="00416D08" w:rsidRDefault="00541965" w:rsidP="00541965">
      <w:pPr>
        <w:spacing w:line="360" w:lineRule="auto"/>
        <w:ind w:firstLine="709"/>
        <w:jc w:val="both"/>
        <w:rPr>
          <w:sz w:val="28"/>
          <w:szCs w:val="28"/>
        </w:rPr>
      </w:pPr>
      <w:r w:rsidRPr="00416D08">
        <w:rPr>
          <w:sz w:val="28"/>
          <w:szCs w:val="28"/>
        </w:rPr>
        <w:t xml:space="preserve">провести анализ результатов ЕГЭ по </w:t>
      </w:r>
      <w:r>
        <w:rPr>
          <w:sz w:val="28"/>
          <w:szCs w:val="28"/>
        </w:rPr>
        <w:t xml:space="preserve">информатике </w:t>
      </w:r>
      <w:r w:rsidRPr="00416D08">
        <w:rPr>
          <w:sz w:val="28"/>
          <w:szCs w:val="28"/>
        </w:rPr>
        <w:t>и затруднений, воз</w:t>
      </w:r>
      <w:r>
        <w:rPr>
          <w:sz w:val="28"/>
          <w:szCs w:val="28"/>
        </w:rPr>
        <w:t xml:space="preserve">никших при выполнении заданий, </w:t>
      </w:r>
      <w:r w:rsidRPr="00416D08">
        <w:rPr>
          <w:sz w:val="28"/>
          <w:szCs w:val="28"/>
        </w:rPr>
        <w:t xml:space="preserve">в разрезе образовательных организаций; </w:t>
      </w:r>
    </w:p>
    <w:p w:rsidR="00541965" w:rsidRPr="002A4526" w:rsidRDefault="00541965" w:rsidP="00541965">
      <w:pPr>
        <w:spacing w:line="360" w:lineRule="auto"/>
        <w:ind w:firstLine="709"/>
        <w:jc w:val="both"/>
        <w:rPr>
          <w:sz w:val="28"/>
          <w:szCs w:val="28"/>
        </w:rPr>
      </w:pPr>
      <w:r w:rsidRPr="002A4526">
        <w:rPr>
          <w:sz w:val="28"/>
          <w:szCs w:val="28"/>
        </w:rPr>
        <w:t>на основе типологии пробелов в знаниях учащихся скорректировать содержание методической работы с учителями информатики на следующий год;</w:t>
      </w:r>
    </w:p>
    <w:p w:rsidR="00541965" w:rsidRPr="00A331E8" w:rsidRDefault="00541965" w:rsidP="00541965">
      <w:pPr>
        <w:shd w:val="clear" w:color="auto" w:fill="FFFFFF"/>
        <w:suppressAutoHyphens/>
        <w:spacing w:line="360" w:lineRule="auto"/>
        <w:ind w:firstLine="709"/>
        <w:jc w:val="both"/>
        <w:rPr>
          <w:rFonts w:eastAsia="Times New Roman"/>
          <w:color w:val="222222"/>
          <w:sz w:val="28"/>
          <w:szCs w:val="28"/>
        </w:rPr>
      </w:pPr>
      <w:r w:rsidRPr="00A331E8">
        <w:rPr>
          <w:rFonts w:eastAsia="Times New Roman"/>
          <w:color w:val="222222"/>
          <w:sz w:val="28"/>
          <w:szCs w:val="28"/>
        </w:rPr>
        <w:t>организовать наставничество на базе организаций, продемонстрировавших высокие результаты ЕГЭ</w:t>
      </w:r>
      <w:r w:rsidR="00EA4770">
        <w:rPr>
          <w:rFonts w:eastAsia="Times New Roman"/>
          <w:color w:val="222222"/>
          <w:sz w:val="28"/>
          <w:szCs w:val="28"/>
        </w:rPr>
        <w:t xml:space="preserve"> </w:t>
      </w:r>
      <w:r>
        <w:rPr>
          <w:sz w:val="28"/>
          <w:szCs w:val="28"/>
        </w:rPr>
        <w:t>по информатике</w:t>
      </w:r>
      <w:r w:rsidRPr="00A331E8">
        <w:rPr>
          <w:rFonts w:eastAsia="Times New Roman"/>
          <w:color w:val="222222"/>
          <w:sz w:val="28"/>
          <w:szCs w:val="28"/>
        </w:rPr>
        <w:t>, учителей-предметников</w:t>
      </w:r>
      <w:r>
        <w:rPr>
          <w:rFonts w:eastAsia="Times New Roman"/>
          <w:color w:val="222222"/>
          <w:sz w:val="28"/>
          <w:szCs w:val="28"/>
        </w:rPr>
        <w:t xml:space="preserve">, </w:t>
      </w:r>
      <w:r w:rsidRPr="00A331E8">
        <w:rPr>
          <w:rFonts w:eastAsia="Times New Roman"/>
          <w:color w:val="222222"/>
          <w:sz w:val="28"/>
          <w:szCs w:val="28"/>
        </w:rPr>
        <w:t>выпускники</w:t>
      </w:r>
      <w:r>
        <w:rPr>
          <w:rFonts w:eastAsia="Times New Roman"/>
          <w:color w:val="222222"/>
          <w:sz w:val="28"/>
          <w:szCs w:val="28"/>
        </w:rPr>
        <w:t xml:space="preserve"> которых</w:t>
      </w:r>
      <w:r w:rsidRPr="00A331E8">
        <w:rPr>
          <w:rFonts w:eastAsia="Times New Roman"/>
          <w:color w:val="222222"/>
          <w:sz w:val="28"/>
          <w:szCs w:val="28"/>
        </w:rPr>
        <w:t xml:space="preserve"> показали низкие результаты; </w:t>
      </w:r>
    </w:p>
    <w:p w:rsidR="00541965" w:rsidRDefault="00541965" w:rsidP="00541965">
      <w:pPr>
        <w:spacing w:line="360" w:lineRule="auto"/>
        <w:ind w:firstLine="709"/>
        <w:jc w:val="both"/>
        <w:rPr>
          <w:sz w:val="28"/>
          <w:szCs w:val="28"/>
        </w:rPr>
      </w:pPr>
      <w:r w:rsidRPr="00500BAA">
        <w:rPr>
          <w:sz w:val="28"/>
          <w:szCs w:val="28"/>
        </w:rPr>
        <w:t>разработать комплекс методических мероприятий по повышению качества преподавания предмета,</w:t>
      </w:r>
      <w:r>
        <w:rPr>
          <w:sz w:val="28"/>
          <w:szCs w:val="28"/>
        </w:rPr>
        <w:t xml:space="preserve"> распространению</w:t>
      </w:r>
      <w:r w:rsidRPr="00500BAA">
        <w:rPr>
          <w:sz w:val="28"/>
          <w:szCs w:val="28"/>
        </w:rPr>
        <w:t xml:space="preserve"> успешных педагогических практик, в том числе с </w:t>
      </w:r>
      <w:r>
        <w:rPr>
          <w:sz w:val="28"/>
          <w:szCs w:val="28"/>
        </w:rPr>
        <w:t>участием</w:t>
      </w:r>
      <w:r w:rsidRPr="00500BAA">
        <w:rPr>
          <w:sz w:val="28"/>
          <w:szCs w:val="28"/>
        </w:rPr>
        <w:t xml:space="preserve"> препода</w:t>
      </w:r>
      <w:r>
        <w:rPr>
          <w:sz w:val="28"/>
          <w:szCs w:val="28"/>
        </w:rPr>
        <w:t>вателей профильных кафедр СГСПУ;</w:t>
      </w:r>
    </w:p>
    <w:p w:rsidR="00541965" w:rsidRPr="00971991" w:rsidRDefault="00541965" w:rsidP="00541965">
      <w:pPr>
        <w:spacing w:line="360" w:lineRule="auto"/>
        <w:ind w:firstLine="709"/>
        <w:jc w:val="both"/>
        <w:rPr>
          <w:sz w:val="28"/>
          <w:szCs w:val="28"/>
        </w:rPr>
      </w:pPr>
      <w:r>
        <w:rPr>
          <w:sz w:val="28"/>
          <w:szCs w:val="28"/>
        </w:rPr>
        <w:t>проанализировать результаты мониторинга степени сформированности функциональной грамотности обучающихся и обобщить опыт школ, показавших лучшие результаты.</w:t>
      </w:r>
    </w:p>
    <w:p w:rsidR="00EA29D5" w:rsidRPr="00B25859" w:rsidRDefault="00EA29D5" w:rsidP="00EA4770">
      <w:pPr>
        <w:spacing w:line="360" w:lineRule="auto"/>
        <w:jc w:val="both"/>
        <w:rPr>
          <w:b/>
          <w:sz w:val="28"/>
          <w:szCs w:val="28"/>
        </w:rPr>
      </w:pPr>
      <w:r w:rsidRPr="00B25859">
        <w:rPr>
          <w:b/>
          <w:sz w:val="28"/>
          <w:szCs w:val="28"/>
        </w:rPr>
        <w:t>Территориальным управлениям министерства образования и науки Самарской области:</w:t>
      </w:r>
    </w:p>
    <w:p w:rsidR="00541965" w:rsidRPr="00A331E8" w:rsidRDefault="00541965" w:rsidP="00541965">
      <w:pPr>
        <w:shd w:val="clear" w:color="auto" w:fill="FFFFFF"/>
        <w:tabs>
          <w:tab w:val="left" w:pos="709"/>
        </w:tabs>
        <w:suppressAutoHyphens/>
        <w:spacing w:line="360" w:lineRule="auto"/>
        <w:ind w:firstLine="709"/>
        <w:jc w:val="both"/>
        <w:rPr>
          <w:iCs/>
          <w:sz w:val="28"/>
          <w:szCs w:val="28"/>
        </w:rPr>
      </w:pPr>
      <w:r w:rsidRPr="00A331E8">
        <w:rPr>
          <w:iCs/>
          <w:sz w:val="28"/>
          <w:szCs w:val="28"/>
        </w:rPr>
        <w:t xml:space="preserve">провести анализ комплектования школ в части уровня оснащенности школы, профилей обучения, соответствия рабочей программы и используемого в школе учебника по </w:t>
      </w:r>
      <w:r>
        <w:rPr>
          <w:iCs/>
          <w:sz w:val="28"/>
          <w:szCs w:val="28"/>
        </w:rPr>
        <w:t>информатике</w:t>
      </w:r>
      <w:r w:rsidRPr="00A331E8">
        <w:rPr>
          <w:iCs/>
          <w:sz w:val="28"/>
          <w:szCs w:val="28"/>
        </w:rPr>
        <w:t xml:space="preserve"> (целостность УМК); </w:t>
      </w:r>
    </w:p>
    <w:p w:rsidR="00541965" w:rsidRPr="00A331E8" w:rsidRDefault="00541965" w:rsidP="00541965">
      <w:pPr>
        <w:shd w:val="clear" w:color="auto" w:fill="FFFFFF"/>
        <w:tabs>
          <w:tab w:val="left" w:pos="709"/>
        </w:tabs>
        <w:suppressAutoHyphens/>
        <w:spacing w:line="360" w:lineRule="auto"/>
        <w:ind w:firstLine="709"/>
        <w:jc w:val="both"/>
        <w:rPr>
          <w:iCs/>
          <w:sz w:val="28"/>
          <w:szCs w:val="28"/>
        </w:rPr>
      </w:pPr>
      <w:r w:rsidRPr="00A331E8">
        <w:rPr>
          <w:iCs/>
          <w:sz w:val="28"/>
          <w:szCs w:val="28"/>
        </w:rPr>
        <w:lastRenderedPageBreak/>
        <w:t>провести анализ результатов ЕГЭ 2021 года;</w:t>
      </w:r>
    </w:p>
    <w:p w:rsidR="00EA29D5" w:rsidRPr="00710B74" w:rsidRDefault="00EA29D5" w:rsidP="00541965">
      <w:pPr>
        <w:spacing w:line="360" w:lineRule="auto"/>
        <w:ind w:firstLine="709"/>
        <w:jc w:val="both"/>
        <w:rPr>
          <w:sz w:val="28"/>
          <w:szCs w:val="28"/>
        </w:rPr>
      </w:pPr>
      <w:r w:rsidRPr="00710B74">
        <w:rPr>
          <w:sz w:val="28"/>
          <w:szCs w:val="28"/>
        </w:rPr>
        <w:t>провести анализ внутренних и внешних причин низких образовательных результатов в образовательных организациях</w:t>
      </w:r>
      <w:r w:rsidR="00541965">
        <w:rPr>
          <w:sz w:val="28"/>
          <w:szCs w:val="28"/>
        </w:rPr>
        <w:t xml:space="preserve"> (при наличии)</w:t>
      </w:r>
      <w:r w:rsidRPr="00710B74">
        <w:rPr>
          <w:sz w:val="28"/>
          <w:szCs w:val="28"/>
        </w:rPr>
        <w:t>;</w:t>
      </w:r>
    </w:p>
    <w:p w:rsidR="00EA29D5" w:rsidRPr="002A4526" w:rsidRDefault="00EA29D5" w:rsidP="00541965">
      <w:pPr>
        <w:spacing w:line="360" w:lineRule="auto"/>
        <w:ind w:firstLine="709"/>
        <w:jc w:val="both"/>
        <w:rPr>
          <w:sz w:val="28"/>
          <w:szCs w:val="28"/>
        </w:rPr>
      </w:pPr>
      <w:r w:rsidRPr="002A4526">
        <w:rPr>
          <w:sz w:val="28"/>
          <w:szCs w:val="28"/>
        </w:rPr>
        <w:t>обеспечить выделение кадровых ресурсов для сопровождения программ помощи школам</w:t>
      </w:r>
      <w:r>
        <w:rPr>
          <w:sz w:val="28"/>
          <w:szCs w:val="28"/>
        </w:rPr>
        <w:t>, продемонстрировавших низкие результаты ЕГЭ по предмету</w:t>
      </w:r>
      <w:r w:rsidRPr="002A4526">
        <w:rPr>
          <w:sz w:val="28"/>
          <w:szCs w:val="28"/>
        </w:rPr>
        <w:t xml:space="preserve"> (закрепление тьюторов, наставников);</w:t>
      </w:r>
    </w:p>
    <w:p w:rsidR="00541965" w:rsidRPr="00A331E8" w:rsidRDefault="00541965" w:rsidP="00541965">
      <w:pPr>
        <w:suppressAutoHyphens/>
        <w:spacing w:line="360" w:lineRule="auto"/>
        <w:ind w:firstLine="709"/>
        <w:jc w:val="both"/>
        <w:rPr>
          <w:sz w:val="28"/>
          <w:szCs w:val="28"/>
        </w:rPr>
      </w:pPr>
      <w:r w:rsidRPr="00A331E8">
        <w:rPr>
          <w:sz w:val="28"/>
          <w:szCs w:val="28"/>
        </w:rPr>
        <w:t>п</w:t>
      </w:r>
      <w:r w:rsidRPr="00A331E8">
        <w:rPr>
          <w:bCs/>
          <w:sz w:val="28"/>
          <w:szCs w:val="28"/>
        </w:rPr>
        <w:t xml:space="preserve">родолжить реализацию программ (при необходимости обеспечить их корректировку) и мероприятий, направленных на поддержку школ с низкими образовательными результатами; </w:t>
      </w:r>
    </w:p>
    <w:p w:rsidR="00541965" w:rsidRPr="00A331E8" w:rsidRDefault="00541965" w:rsidP="00541965">
      <w:pPr>
        <w:suppressAutoHyphens/>
        <w:spacing w:line="360" w:lineRule="auto"/>
        <w:ind w:firstLine="709"/>
        <w:jc w:val="both"/>
        <w:rPr>
          <w:rFonts w:eastAsia="Times New Roman"/>
          <w:color w:val="222222"/>
          <w:sz w:val="28"/>
          <w:szCs w:val="28"/>
          <w:highlight w:val="yellow"/>
        </w:rPr>
      </w:pPr>
      <w:r w:rsidRPr="00A331E8">
        <w:rPr>
          <w:sz w:val="28"/>
          <w:szCs w:val="28"/>
        </w:rPr>
        <w:t xml:space="preserve">обеспечить участие образовательных организаций в ежегодных мониторингах степени сформированности читательской, математической и естественнонаучной грамотности обучающихся (Распоряжение МОиН Самарской области </w:t>
      </w:r>
      <w:r w:rsidR="005F31AE" w:rsidRPr="00A331E8">
        <w:rPr>
          <w:sz w:val="28"/>
          <w:szCs w:val="28"/>
        </w:rPr>
        <w:t>от 28.12.2020 г.</w:t>
      </w:r>
      <w:r w:rsidR="005F31AE" w:rsidRPr="005F31AE">
        <w:rPr>
          <w:sz w:val="28"/>
          <w:szCs w:val="28"/>
        </w:rPr>
        <w:t xml:space="preserve"> </w:t>
      </w:r>
      <w:r w:rsidRPr="00A331E8">
        <w:rPr>
          <w:sz w:val="28"/>
          <w:szCs w:val="28"/>
        </w:rPr>
        <w:t>№ 1182).</w:t>
      </w:r>
    </w:p>
    <w:p w:rsidR="00F600D3" w:rsidRPr="001F6AF4" w:rsidRDefault="00F600D3" w:rsidP="00954A98">
      <w:pPr>
        <w:shd w:val="clear" w:color="auto" w:fill="FFFFFF"/>
        <w:spacing w:line="360" w:lineRule="auto"/>
        <w:jc w:val="both"/>
        <w:rPr>
          <w:rFonts w:eastAsia="Times New Roman"/>
          <w:b/>
          <w:color w:val="222222"/>
          <w:sz w:val="28"/>
          <w:szCs w:val="28"/>
        </w:rPr>
      </w:pPr>
      <w:r w:rsidRPr="00500BAA">
        <w:rPr>
          <w:rFonts w:eastAsia="Times New Roman"/>
          <w:b/>
          <w:color w:val="222222"/>
          <w:sz w:val="28"/>
          <w:szCs w:val="28"/>
        </w:rPr>
        <w:t>Общеобразовательным организациям:</w:t>
      </w:r>
    </w:p>
    <w:p w:rsidR="00954A98" w:rsidRPr="005A20FB" w:rsidRDefault="00954A98" w:rsidP="00954A98">
      <w:pPr>
        <w:shd w:val="clear" w:color="auto" w:fill="FFFFFF"/>
        <w:tabs>
          <w:tab w:val="left" w:pos="709"/>
        </w:tabs>
        <w:suppressAutoHyphens/>
        <w:spacing w:line="360" w:lineRule="auto"/>
        <w:ind w:firstLine="709"/>
        <w:jc w:val="both"/>
        <w:rPr>
          <w:rFonts w:eastAsia="Times New Roman"/>
          <w:bCs/>
          <w:color w:val="222222"/>
          <w:sz w:val="28"/>
          <w:szCs w:val="28"/>
        </w:rPr>
      </w:pPr>
      <w:r>
        <w:rPr>
          <w:rFonts w:eastAsia="Times New Roman"/>
          <w:bCs/>
          <w:color w:val="222222"/>
          <w:sz w:val="28"/>
          <w:szCs w:val="28"/>
        </w:rPr>
        <w:t>скорректировать</w:t>
      </w:r>
      <w:r w:rsidRPr="005A20FB">
        <w:rPr>
          <w:rFonts w:eastAsia="Times New Roman"/>
          <w:bCs/>
          <w:color w:val="222222"/>
          <w:sz w:val="28"/>
          <w:szCs w:val="28"/>
        </w:rPr>
        <w:t xml:space="preserve"> учебный план ОО с учетом результатов ГИА</w:t>
      </w:r>
      <w:r>
        <w:rPr>
          <w:rFonts w:eastAsia="Times New Roman"/>
          <w:bCs/>
          <w:color w:val="222222"/>
          <w:sz w:val="28"/>
          <w:szCs w:val="28"/>
        </w:rPr>
        <w:t>;</w:t>
      </w:r>
    </w:p>
    <w:p w:rsidR="00F600D3" w:rsidRDefault="00F600D3" w:rsidP="00954A98">
      <w:pPr>
        <w:spacing w:line="360" w:lineRule="auto"/>
        <w:ind w:firstLine="709"/>
        <w:jc w:val="both"/>
        <w:rPr>
          <w:sz w:val="28"/>
          <w:szCs w:val="28"/>
        </w:rPr>
      </w:pPr>
      <w:r>
        <w:rPr>
          <w:sz w:val="28"/>
          <w:szCs w:val="28"/>
        </w:rPr>
        <w:t xml:space="preserve">скорректировать календарно-тематическое планирование </w:t>
      </w:r>
      <w:r w:rsidR="00954A98">
        <w:rPr>
          <w:sz w:val="28"/>
          <w:szCs w:val="28"/>
        </w:rPr>
        <w:t xml:space="preserve">по информатике на 2021-2022 учебный год </w:t>
      </w:r>
      <w:r>
        <w:rPr>
          <w:sz w:val="28"/>
          <w:szCs w:val="28"/>
        </w:rPr>
        <w:t>с учетом результатов ГИА;</w:t>
      </w:r>
    </w:p>
    <w:p w:rsidR="00954A98" w:rsidRPr="005F0EC9" w:rsidRDefault="00954A98" w:rsidP="00954A98">
      <w:pPr>
        <w:shd w:val="clear" w:color="auto" w:fill="FFFFFF"/>
        <w:tabs>
          <w:tab w:val="left" w:pos="709"/>
        </w:tabs>
        <w:suppressAutoHyphens/>
        <w:spacing w:line="360" w:lineRule="auto"/>
        <w:ind w:firstLine="709"/>
        <w:jc w:val="both"/>
        <w:rPr>
          <w:rFonts w:eastAsia="Times New Roman"/>
          <w:bCs/>
          <w:color w:val="222222"/>
          <w:sz w:val="28"/>
          <w:szCs w:val="28"/>
        </w:rPr>
      </w:pPr>
      <w:r>
        <w:rPr>
          <w:rFonts w:eastAsia="Times New Roman"/>
          <w:bCs/>
          <w:color w:val="222222"/>
          <w:sz w:val="28"/>
          <w:szCs w:val="28"/>
        </w:rPr>
        <w:t>направить учителей на</w:t>
      </w:r>
      <w:r w:rsidR="00EA4770">
        <w:rPr>
          <w:rFonts w:eastAsia="Times New Roman"/>
          <w:bCs/>
          <w:color w:val="222222"/>
          <w:sz w:val="28"/>
          <w:szCs w:val="28"/>
        </w:rPr>
        <w:t xml:space="preserve"> </w:t>
      </w:r>
      <w:r>
        <w:rPr>
          <w:rFonts w:eastAsia="Times New Roman"/>
          <w:bCs/>
          <w:color w:val="222222"/>
          <w:sz w:val="28"/>
          <w:szCs w:val="28"/>
        </w:rPr>
        <w:t xml:space="preserve">курсы </w:t>
      </w:r>
      <w:r w:rsidRPr="005F0EC9">
        <w:rPr>
          <w:rFonts w:eastAsia="Times New Roman"/>
          <w:bCs/>
          <w:color w:val="222222"/>
          <w:sz w:val="28"/>
          <w:szCs w:val="28"/>
        </w:rPr>
        <w:t>повышени</w:t>
      </w:r>
      <w:r>
        <w:rPr>
          <w:rFonts w:eastAsia="Times New Roman"/>
          <w:bCs/>
          <w:color w:val="222222"/>
          <w:sz w:val="28"/>
          <w:szCs w:val="28"/>
        </w:rPr>
        <w:t>я</w:t>
      </w:r>
      <w:r w:rsidRPr="005F0EC9">
        <w:rPr>
          <w:rFonts w:eastAsia="Times New Roman"/>
          <w:bCs/>
          <w:color w:val="222222"/>
          <w:sz w:val="28"/>
          <w:szCs w:val="28"/>
        </w:rPr>
        <w:t xml:space="preserve"> квалификации в</w:t>
      </w:r>
      <w:r w:rsidR="00EA4770">
        <w:rPr>
          <w:rFonts w:eastAsia="Times New Roman"/>
          <w:bCs/>
          <w:color w:val="222222"/>
          <w:sz w:val="28"/>
          <w:szCs w:val="28"/>
        </w:rPr>
        <w:t xml:space="preserve"> </w:t>
      </w:r>
      <w:r w:rsidRPr="005F0EC9">
        <w:rPr>
          <w:rFonts w:eastAsia="Times New Roman"/>
          <w:bCs/>
          <w:color w:val="222222"/>
          <w:sz w:val="28"/>
          <w:szCs w:val="28"/>
        </w:rPr>
        <w:t>соответствии с выявленными профессиональными дефицитами;</w:t>
      </w:r>
    </w:p>
    <w:p w:rsidR="00954A98" w:rsidRPr="005F0EC9" w:rsidRDefault="00954A98" w:rsidP="00954A98">
      <w:pPr>
        <w:shd w:val="clear" w:color="auto" w:fill="FFFFFF"/>
        <w:tabs>
          <w:tab w:val="left" w:pos="709"/>
        </w:tabs>
        <w:suppressAutoHyphens/>
        <w:spacing w:line="360" w:lineRule="auto"/>
        <w:ind w:firstLine="709"/>
        <w:jc w:val="both"/>
        <w:rPr>
          <w:rFonts w:eastAsia="Times New Roman"/>
          <w:bCs/>
          <w:color w:val="222222"/>
          <w:sz w:val="28"/>
          <w:szCs w:val="28"/>
        </w:rPr>
      </w:pPr>
      <w:r w:rsidRPr="005F0EC9">
        <w:rPr>
          <w:rFonts w:eastAsia="Times New Roman"/>
          <w:bCs/>
          <w:color w:val="222222"/>
          <w:sz w:val="28"/>
          <w:szCs w:val="28"/>
        </w:rPr>
        <w:t>организовать внутришкольную систему повы</w:t>
      </w:r>
      <w:r>
        <w:rPr>
          <w:rFonts w:eastAsia="Times New Roman"/>
          <w:bCs/>
          <w:color w:val="222222"/>
          <w:sz w:val="28"/>
          <w:szCs w:val="28"/>
        </w:rPr>
        <w:t>ш</w:t>
      </w:r>
      <w:r w:rsidRPr="005F0EC9">
        <w:rPr>
          <w:rFonts w:eastAsia="Times New Roman"/>
          <w:bCs/>
          <w:color w:val="222222"/>
          <w:sz w:val="28"/>
          <w:szCs w:val="28"/>
        </w:rPr>
        <w:t>ения квалификации педагогов в формате тьютерства и наставничества</w:t>
      </w:r>
      <w:r>
        <w:rPr>
          <w:rFonts w:eastAsia="Times New Roman"/>
          <w:bCs/>
          <w:color w:val="222222"/>
          <w:sz w:val="28"/>
          <w:szCs w:val="28"/>
        </w:rPr>
        <w:t xml:space="preserve"> (или в рамках сетевого взаимодействия)</w:t>
      </w:r>
      <w:r w:rsidRPr="005F0EC9">
        <w:rPr>
          <w:rFonts w:eastAsia="Times New Roman"/>
          <w:bCs/>
          <w:color w:val="222222"/>
          <w:sz w:val="28"/>
          <w:szCs w:val="28"/>
        </w:rPr>
        <w:t>;</w:t>
      </w:r>
    </w:p>
    <w:p w:rsidR="00F600D3" w:rsidRPr="005F33F3" w:rsidRDefault="00F600D3" w:rsidP="00954A98">
      <w:pPr>
        <w:spacing w:line="360" w:lineRule="auto"/>
        <w:ind w:firstLine="709"/>
        <w:jc w:val="both"/>
        <w:rPr>
          <w:sz w:val="28"/>
          <w:szCs w:val="28"/>
        </w:rPr>
      </w:pPr>
      <w:r w:rsidRPr="002A4526">
        <w:rPr>
          <w:sz w:val="28"/>
          <w:szCs w:val="28"/>
        </w:rPr>
        <w:t xml:space="preserve">проводить </w:t>
      </w:r>
      <w:r w:rsidR="005F31AE" w:rsidRPr="005F31AE">
        <w:rPr>
          <w:sz w:val="28"/>
          <w:szCs w:val="28"/>
        </w:rPr>
        <w:t xml:space="preserve"> </w:t>
      </w:r>
      <w:r w:rsidRPr="002A4526">
        <w:rPr>
          <w:sz w:val="28"/>
          <w:szCs w:val="28"/>
        </w:rPr>
        <w:t xml:space="preserve">внутренний </w:t>
      </w:r>
      <w:r w:rsidR="005F31AE" w:rsidRPr="005F31AE">
        <w:rPr>
          <w:sz w:val="28"/>
          <w:szCs w:val="28"/>
        </w:rPr>
        <w:t xml:space="preserve"> </w:t>
      </w:r>
      <w:r w:rsidRPr="002A4526">
        <w:rPr>
          <w:sz w:val="28"/>
          <w:szCs w:val="28"/>
        </w:rPr>
        <w:t xml:space="preserve">мониторинг (входной, промежуточный, итоговый) уровня подготовки по предмету, для обучающихся, планирующих сдачу ЕГЭ по </w:t>
      </w:r>
      <w:r>
        <w:rPr>
          <w:sz w:val="28"/>
          <w:szCs w:val="28"/>
        </w:rPr>
        <w:t>и</w:t>
      </w:r>
      <w:r w:rsidRPr="002A4526">
        <w:rPr>
          <w:sz w:val="28"/>
          <w:szCs w:val="28"/>
        </w:rPr>
        <w:t>нформатик</w:t>
      </w:r>
      <w:r>
        <w:rPr>
          <w:sz w:val="28"/>
          <w:szCs w:val="28"/>
        </w:rPr>
        <w:t>е</w:t>
      </w:r>
      <w:r w:rsidRPr="002A4526">
        <w:rPr>
          <w:sz w:val="28"/>
          <w:szCs w:val="28"/>
        </w:rPr>
        <w:t xml:space="preserve">, в целях выявления и ликвидации проблемных зон в оцениваемых элементах содержания курса, </w:t>
      </w:r>
      <w:r w:rsidRPr="005F33F3">
        <w:rPr>
          <w:sz w:val="28"/>
          <w:szCs w:val="28"/>
        </w:rPr>
        <w:t>закреплению имеющихся умений и навыков, снижению вероятности ошибок;</w:t>
      </w:r>
    </w:p>
    <w:p w:rsidR="00954A98" w:rsidRDefault="00954A98" w:rsidP="00954A98">
      <w:pPr>
        <w:shd w:val="clear" w:color="auto" w:fill="FFFFFF"/>
        <w:tabs>
          <w:tab w:val="left" w:pos="709"/>
        </w:tabs>
        <w:suppressAutoHyphens/>
        <w:spacing w:line="360" w:lineRule="auto"/>
        <w:ind w:firstLine="709"/>
        <w:jc w:val="both"/>
        <w:rPr>
          <w:rFonts w:eastAsia="Times New Roman"/>
          <w:color w:val="222222"/>
          <w:sz w:val="28"/>
          <w:szCs w:val="28"/>
        </w:rPr>
      </w:pPr>
      <w:r>
        <w:rPr>
          <w:rFonts w:eastAsia="Times New Roman"/>
          <w:color w:val="222222"/>
          <w:sz w:val="28"/>
          <w:szCs w:val="28"/>
        </w:rPr>
        <w:t xml:space="preserve">обеспечить индивидуальную работу с выпускниками, проявившими выдающиеся способности к информатике с использованием тьюторской поддержки, продолжить работу по подготовке выпускников к участию в </w:t>
      </w:r>
      <w:r>
        <w:rPr>
          <w:rFonts w:eastAsia="Times New Roman"/>
          <w:color w:val="222222"/>
          <w:sz w:val="28"/>
          <w:szCs w:val="28"/>
        </w:rPr>
        <w:lastRenderedPageBreak/>
        <w:t xml:space="preserve">школьном и иных этапах всероссийской олимпиады школьников по информатике; </w:t>
      </w:r>
    </w:p>
    <w:p w:rsidR="00F600D3" w:rsidRDefault="00F600D3" w:rsidP="00954A98">
      <w:pPr>
        <w:spacing w:line="360" w:lineRule="auto"/>
        <w:ind w:firstLine="709"/>
        <w:jc w:val="both"/>
        <w:rPr>
          <w:sz w:val="28"/>
          <w:szCs w:val="28"/>
        </w:rPr>
      </w:pPr>
      <w:r>
        <w:rPr>
          <w:sz w:val="28"/>
          <w:szCs w:val="28"/>
        </w:rPr>
        <w:t>информировать родителей о результатах и проблемных аспектах сдачи ЕГЭ по предмету</w:t>
      </w:r>
      <w:r w:rsidR="0096646E">
        <w:rPr>
          <w:sz w:val="28"/>
          <w:szCs w:val="28"/>
        </w:rPr>
        <w:t>;</w:t>
      </w:r>
    </w:p>
    <w:p w:rsidR="00954A98" w:rsidRPr="003716F4" w:rsidRDefault="00F600D3" w:rsidP="00954A98">
      <w:pPr>
        <w:spacing w:line="360" w:lineRule="auto"/>
        <w:ind w:firstLine="709"/>
        <w:jc w:val="both"/>
        <w:rPr>
          <w:sz w:val="28"/>
          <w:szCs w:val="28"/>
        </w:rPr>
      </w:pPr>
      <w:r>
        <w:rPr>
          <w:sz w:val="28"/>
          <w:szCs w:val="28"/>
        </w:rPr>
        <w:t>использовать в работе рекомендации информационно-методического письма «О преподавании информатики в общеобразовательных организациях Самарской области в 2021-2022 учебном году»</w:t>
      </w:r>
      <w:r w:rsidR="0058038A">
        <w:rPr>
          <w:sz w:val="28"/>
          <w:szCs w:val="28"/>
        </w:rPr>
        <w:t>,</w:t>
      </w:r>
      <w:r w:rsidR="0058038A" w:rsidRPr="0058038A">
        <w:rPr>
          <w:rFonts w:eastAsia="Times New Roman"/>
          <w:bCs/>
          <w:color w:val="222222"/>
          <w:sz w:val="28"/>
          <w:szCs w:val="28"/>
        </w:rPr>
        <w:t xml:space="preserve"> </w:t>
      </w:r>
      <w:r w:rsidR="0058038A">
        <w:rPr>
          <w:rFonts w:eastAsia="Times New Roman"/>
          <w:bCs/>
          <w:color w:val="222222"/>
          <w:sz w:val="28"/>
          <w:szCs w:val="28"/>
        </w:rPr>
        <w:t>разработанно</w:t>
      </w:r>
      <w:r w:rsidR="001A1793">
        <w:rPr>
          <w:rFonts w:eastAsia="Times New Roman"/>
          <w:bCs/>
          <w:color w:val="222222"/>
          <w:sz w:val="28"/>
          <w:szCs w:val="28"/>
        </w:rPr>
        <w:t>го</w:t>
      </w:r>
      <w:r w:rsidR="0058038A">
        <w:rPr>
          <w:rFonts w:eastAsia="Times New Roman"/>
          <w:bCs/>
          <w:color w:val="222222"/>
          <w:sz w:val="28"/>
          <w:szCs w:val="28"/>
        </w:rPr>
        <w:t xml:space="preserve"> </w:t>
      </w:r>
      <w:r w:rsidR="0058038A" w:rsidRPr="00EE3D21">
        <w:rPr>
          <w:rFonts w:eastAsia="Times New Roman"/>
          <w:sz w:val="28"/>
          <w:szCs w:val="28"/>
        </w:rPr>
        <w:t>ГАУ ДПО СО «Институт развития образования»</w:t>
      </w:r>
      <w:r>
        <w:rPr>
          <w:sz w:val="28"/>
          <w:szCs w:val="28"/>
        </w:rPr>
        <w:t>.</w:t>
      </w:r>
    </w:p>
    <w:p w:rsidR="001672B5" w:rsidRPr="008C21A3" w:rsidRDefault="009B4508" w:rsidP="002F1356">
      <w:pPr>
        <w:pStyle w:val="3"/>
        <w:numPr>
          <w:ilvl w:val="2"/>
          <w:numId w:val="29"/>
        </w:numPr>
        <w:spacing w:after="100" w:afterAutospacing="1"/>
        <w:ind w:left="709" w:firstLine="0"/>
        <w:rPr>
          <w:rFonts w:ascii="Times New Roman" w:hAnsi="Times New Roman"/>
          <w:b w:val="0"/>
          <w:bCs w:val="0"/>
        </w:rPr>
      </w:pPr>
      <w:r>
        <w:rPr>
          <w:rFonts w:ascii="Times New Roman" w:hAnsi="Times New Roman"/>
          <w:b w:val="0"/>
          <w:bCs w:val="0"/>
        </w:rPr>
        <w:t>…</w:t>
      </w:r>
      <w:r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rPr>
        <w:t>и</w:t>
      </w:r>
      <w:r w:rsidRPr="00B86ACD">
        <w:rPr>
          <w:rFonts w:ascii="Times New Roman" w:hAnsi="Times New Roman"/>
          <w:b w:val="0"/>
          <w:bCs w:val="0"/>
        </w:rPr>
        <w:t xml:space="preserve"> уровн</w:t>
      </w:r>
      <w:r w:rsidR="00276E91">
        <w:rPr>
          <w:rFonts w:ascii="Times New Roman" w:hAnsi="Times New Roman"/>
          <w:b w:val="0"/>
          <w:bCs w:val="0"/>
        </w:rPr>
        <w:t>я</w:t>
      </w:r>
      <w:r w:rsidRPr="00B86ACD">
        <w:rPr>
          <w:rFonts w:ascii="Times New Roman" w:hAnsi="Times New Roman"/>
          <w:b w:val="0"/>
          <w:bCs w:val="0"/>
        </w:rPr>
        <w:t>м</w:t>
      </w:r>
      <w:r w:rsidR="00276E91">
        <w:rPr>
          <w:rFonts w:ascii="Times New Roman" w:hAnsi="Times New Roman"/>
          <w:b w:val="0"/>
          <w:bCs w:val="0"/>
        </w:rPr>
        <w:t>и</w:t>
      </w:r>
      <w:r w:rsidRPr="00B86ACD">
        <w:rPr>
          <w:rFonts w:ascii="Times New Roman" w:hAnsi="Times New Roman"/>
          <w:b w:val="0"/>
          <w:bCs w:val="0"/>
        </w:rPr>
        <w:t xml:space="preserve"> предметной подготовки</w:t>
      </w:r>
    </w:p>
    <w:p w:rsidR="002C1A6E" w:rsidRPr="00016845" w:rsidRDefault="002C1A6E" w:rsidP="007413D3">
      <w:pPr>
        <w:spacing w:line="360" w:lineRule="auto"/>
        <w:ind w:firstLine="709"/>
        <w:jc w:val="both"/>
        <w:rPr>
          <w:color w:val="000000" w:themeColor="text1"/>
          <w:sz w:val="28"/>
          <w:szCs w:val="28"/>
        </w:rPr>
      </w:pPr>
      <w:r w:rsidRPr="00016845">
        <w:rPr>
          <w:color w:val="000000" w:themeColor="text1"/>
          <w:sz w:val="28"/>
          <w:szCs w:val="28"/>
        </w:rPr>
        <w:t xml:space="preserve">Для осуществления личностно-ориентированного обучения с позиций дифференциации содержания обучения </w:t>
      </w:r>
      <w:r w:rsidR="003A00BE" w:rsidRPr="00016845">
        <w:rPr>
          <w:color w:val="000000" w:themeColor="text1"/>
          <w:sz w:val="28"/>
          <w:szCs w:val="28"/>
        </w:rPr>
        <w:t>необходимо</w:t>
      </w:r>
      <w:r w:rsidRPr="00016845">
        <w:rPr>
          <w:color w:val="000000" w:themeColor="text1"/>
          <w:sz w:val="28"/>
          <w:szCs w:val="28"/>
        </w:rPr>
        <w:t>:</w:t>
      </w:r>
    </w:p>
    <w:p w:rsidR="007413D3" w:rsidRPr="00CC73BE" w:rsidRDefault="007413D3" w:rsidP="006C14C7">
      <w:pPr>
        <w:pStyle w:val="3"/>
        <w:keepNext w:val="0"/>
        <w:keepLines w:val="0"/>
        <w:tabs>
          <w:tab w:val="left" w:pos="567"/>
        </w:tabs>
        <w:spacing w:before="0" w:line="360" w:lineRule="auto"/>
        <w:ind w:firstLine="709"/>
        <w:jc w:val="both"/>
        <w:rPr>
          <w:rFonts w:ascii="Times New Roman" w:eastAsia="Times New Roman" w:hAnsi="Times New Roman"/>
          <w:b w:val="0"/>
          <w:bCs w:val="0"/>
          <w:szCs w:val="28"/>
        </w:rPr>
      </w:pPr>
      <w:r>
        <w:rPr>
          <w:rFonts w:ascii="Times New Roman" w:eastAsia="Times New Roman" w:hAnsi="Times New Roman"/>
          <w:b w:val="0"/>
          <w:bCs w:val="0"/>
          <w:szCs w:val="28"/>
        </w:rPr>
        <w:t xml:space="preserve">1. </w:t>
      </w:r>
      <w:r w:rsidRPr="00CC73BE">
        <w:rPr>
          <w:rFonts w:ascii="Times New Roman" w:eastAsia="Times New Roman" w:hAnsi="Times New Roman"/>
          <w:b w:val="0"/>
          <w:bCs w:val="0"/>
          <w:szCs w:val="28"/>
        </w:rPr>
        <w:t xml:space="preserve">Дифференцировать и индивидуализировать обучение, осуществляя контроль степени усвоения каждым учеником материала в объеме обязательного минимума. </w:t>
      </w:r>
    </w:p>
    <w:p w:rsidR="007413D3" w:rsidRPr="00A331E8" w:rsidRDefault="007413D3" w:rsidP="006C14C7">
      <w:pPr>
        <w:pStyle w:val="3"/>
        <w:keepNext w:val="0"/>
        <w:keepLines w:val="0"/>
        <w:tabs>
          <w:tab w:val="left" w:pos="567"/>
        </w:tabs>
        <w:spacing w:before="0" w:line="360" w:lineRule="auto"/>
        <w:ind w:firstLine="709"/>
        <w:jc w:val="both"/>
        <w:rPr>
          <w:rFonts w:ascii="Times New Roman" w:eastAsia="Times New Roman" w:hAnsi="Times New Roman"/>
          <w:b w:val="0"/>
          <w:bCs w:val="0"/>
          <w:szCs w:val="28"/>
        </w:rPr>
      </w:pPr>
      <w:r w:rsidRPr="00A331E8">
        <w:rPr>
          <w:rFonts w:ascii="Times New Roman" w:eastAsia="Times New Roman" w:hAnsi="Times New Roman"/>
          <w:b w:val="0"/>
          <w:bCs w:val="0"/>
          <w:szCs w:val="28"/>
        </w:rPr>
        <w:t xml:space="preserve">2. </w:t>
      </w:r>
      <w:r w:rsidRPr="007413D3">
        <w:rPr>
          <w:rFonts w:ascii="Times New Roman" w:eastAsia="Times New Roman" w:hAnsi="Times New Roman"/>
          <w:b w:val="0"/>
          <w:bCs w:val="0"/>
          <w:szCs w:val="28"/>
        </w:rPr>
        <w:t>Реализовать дистанционную поддержку в рамках постоянно обновляемого интернет-ресурса, содержащего дополнительные материалы, тесты, тренажеры, задания в форматах, использующихся в ГИА, аннотированные ссылки на рекомендуемое программное обеспечение, а также средства обратной связи.</w:t>
      </w:r>
    </w:p>
    <w:p w:rsidR="007413D3" w:rsidRDefault="007413D3" w:rsidP="006C14C7">
      <w:pPr>
        <w:pStyle w:val="3"/>
        <w:keepNext w:val="0"/>
        <w:keepLines w:val="0"/>
        <w:tabs>
          <w:tab w:val="left" w:pos="567"/>
        </w:tabs>
        <w:spacing w:before="0" w:line="360" w:lineRule="auto"/>
        <w:ind w:firstLine="709"/>
        <w:jc w:val="both"/>
        <w:rPr>
          <w:szCs w:val="28"/>
        </w:rPr>
      </w:pPr>
      <w:r w:rsidRPr="00A331E8">
        <w:rPr>
          <w:rFonts w:ascii="Times New Roman" w:eastAsia="Times New Roman" w:hAnsi="Times New Roman"/>
          <w:b w:val="0"/>
          <w:bCs w:val="0"/>
          <w:szCs w:val="28"/>
        </w:rPr>
        <w:t xml:space="preserve">3. </w:t>
      </w:r>
      <w:r>
        <w:rPr>
          <w:rFonts w:ascii="Times New Roman" w:eastAsia="Times New Roman" w:hAnsi="Times New Roman"/>
          <w:b w:val="0"/>
          <w:bCs w:val="0"/>
          <w:szCs w:val="28"/>
        </w:rPr>
        <w:t>Р</w:t>
      </w:r>
      <w:r w:rsidRPr="007413D3">
        <w:rPr>
          <w:rFonts w:ascii="Times New Roman" w:eastAsia="Times New Roman" w:hAnsi="Times New Roman"/>
          <w:b w:val="0"/>
          <w:bCs w:val="0"/>
          <w:szCs w:val="28"/>
        </w:rPr>
        <w:t>еализовывать междисциплинарные проекты, в которых средства информационных технологий, изучаемые в рамках учебного предмета «Информатика», позволяют решать содержательные задачи, определяемые в других предметах</w:t>
      </w:r>
      <w:r>
        <w:rPr>
          <w:rFonts w:ascii="Times New Roman" w:eastAsia="Times New Roman" w:hAnsi="Times New Roman"/>
          <w:b w:val="0"/>
          <w:bCs w:val="0"/>
          <w:szCs w:val="28"/>
        </w:rPr>
        <w:t>.</w:t>
      </w:r>
    </w:p>
    <w:p w:rsidR="004D5C76" w:rsidRPr="006C14C7" w:rsidRDefault="007413D3" w:rsidP="006C14C7">
      <w:pPr>
        <w:pStyle w:val="3"/>
        <w:keepNext w:val="0"/>
        <w:keepLines w:val="0"/>
        <w:tabs>
          <w:tab w:val="left" w:pos="567"/>
        </w:tabs>
        <w:spacing w:before="0" w:line="360" w:lineRule="auto"/>
        <w:ind w:firstLine="709"/>
        <w:jc w:val="both"/>
        <w:rPr>
          <w:rFonts w:ascii="Times New Roman" w:eastAsia="Times New Roman" w:hAnsi="Times New Roman"/>
          <w:b w:val="0"/>
          <w:bCs w:val="0"/>
          <w:szCs w:val="28"/>
        </w:rPr>
      </w:pPr>
      <w:r>
        <w:rPr>
          <w:rFonts w:ascii="Times New Roman" w:eastAsia="Times New Roman" w:hAnsi="Times New Roman"/>
          <w:b w:val="0"/>
          <w:bCs w:val="0"/>
          <w:szCs w:val="28"/>
        </w:rPr>
        <w:t>4</w:t>
      </w:r>
      <w:r w:rsidRPr="00A331E8">
        <w:rPr>
          <w:rFonts w:ascii="Times New Roman" w:eastAsia="Times New Roman" w:hAnsi="Times New Roman"/>
          <w:b w:val="0"/>
          <w:bCs w:val="0"/>
          <w:szCs w:val="28"/>
        </w:rPr>
        <w:t xml:space="preserve">. </w:t>
      </w:r>
      <w:r w:rsidR="00A52C81" w:rsidRPr="00A52C81">
        <w:rPr>
          <w:rFonts w:ascii="Times New Roman" w:eastAsia="Times New Roman" w:hAnsi="Times New Roman"/>
          <w:b w:val="0"/>
          <w:bCs w:val="0"/>
          <w:szCs w:val="28"/>
        </w:rPr>
        <w:t xml:space="preserve">Использовать материалы для организации самостоятельной работы обучающихся, в том числе достаточное количество заданий </w:t>
      </w:r>
      <w:r w:rsidR="00B26C1D" w:rsidRPr="000A331F">
        <w:rPr>
          <w:rFonts w:ascii="Times New Roman" w:eastAsia="Times New Roman" w:hAnsi="Times New Roman"/>
          <w:b w:val="0"/>
          <w:bCs w:val="0"/>
          <w:szCs w:val="28"/>
        </w:rPr>
        <w:t xml:space="preserve">на различных языках </w:t>
      </w:r>
      <w:r w:rsidR="000A331F" w:rsidRPr="000A331F">
        <w:rPr>
          <w:rFonts w:ascii="Times New Roman" w:eastAsia="Times New Roman" w:hAnsi="Times New Roman"/>
          <w:b w:val="0"/>
          <w:bCs w:val="0"/>
          <w:szCs w:val="28"/>
        </w:rPr>
        <w:t xml:space="preserve">программирования </w:t>
      </w:r>
      <w:r w:rsidR="00B26C1D" w:rsidRPr="000A331F">
        <w:rPr>
          <w:rFonts w:ascii="Times New Roman" w:eastAsia="Times New Roman" w:hAnsi="Times New Roman"/>
          <w:b w:val="0"/>
          <w:bCs w:val="0"/>
          <w:szCs w:val="28"/>
        </w:rPr>
        <w:t>и их сопоставление при изложении материала, ориентированного на использование различных инструментальных средств, в том числе различных языков программирования</w:t>
      </w:r>
      <w:r w:rsidR="000A331F" w:rsidRPr="000A331F">
        <w:rPr>
          <w:rFonts w:ascii="Times New Roman" w:eastAsia="Times New Roman" w:hAnsi="Times New Roman"/>
          <w:b w:val="0"/>
          <w:bCs w:val="0"/>
          <w:szCs w:val="28"/>
        </w:rPr>
        <w:t>.</w:t>
      </w:r>
    </w:p>
    <w:p w:rsidR="00A745E6" w:rsidRPr="008C21A3" w:rsidRDefault="00BA108C" w:rsidP="006C14C7">
      <w:pPr>
        <w:pStyle w:val="3"/>
        <w:keepNext w:val="0"/>
        <w:keepLines w:val="0"/>
        <w:numPr>
          <w:ilvl w:val="1"/>
          <w:numId w:val="29"/>
        </w:numPr>
        <w:tabs>
          <w:tab w:val="left" w:pos="567"/>
        </w:tabs>
        <w:spacing w:before="100" w:beforeAutospacing="1" w:after="100" w:afterAutospacing="1"/>
        <w:ind w:left="0" w:firstLine="0"/>
        <w:jc w:val="both"/>
        <w:rPr>
          <w:rFonts w:ascii="Times New Roman" w:hAnsi="Times New Roman"/>
        </w:rPr>
      </w:pPr>
      <w:r>
        <w:rPr>
          <w:rFonts w:ascii="Times New Roman" w:hAnsi="Times New Roman"/>
        </w:rPr>
        <w:lastRenderedPageBreak/>
        <w:t>Р</w:t>
      </w:r>
      <w:r w:rsidR="005060D9" w:rsidRPr="00B86ACD">
        <w:rPr>
          <w:rFonts w:ascii="Times New Roman" w:hAnsi="Times New Roman"/>
        </w:rPr>
        <w:t>екомендации по темам для обсуждения на методических объединениях учителей-предметников</w:t>
      </w:r>
      <w:r w:rsidR="003001AD" w:rsidRPr="00B86ACD">
        <w:rPr>
          <w:rFonts w:ascii="Times New Roman" w:hAnsi="Times New Roman"/>
        </w:rPr>
        <w:t xml:space="preserve">, </w:t>
      </w:r>
      <w:r w:rsidR="005060D9" w:rsidRPr="00B86ACD">
        <w:rPr>
          <w:rFonts w:ascii="Times New Roman" w:hAnsi="Times New Roman"/>
        </w:rPr>
        <w:t>возможны</w:t>
      </w:r>
      <w:r w:rsidR="008531A6" w:rsidRPr="00B86ACD">
        <w:rPr>
          <w:rFonts w:ascii="Times New Roman" w:hAnsi="Times New Roman"/>
        </w:rPr>
        <w:t>е</w:t>
      </w:r>
      <w:r w:rsidR="005060D9" w:rsidRPr="00B86ACD">
        <w:rPr>
          <w:rFonts w:ascii="Times New Roman" w:hAnsi="Times New Roman"/>
        </w:rPr>
        <w:t xml:space="preserve"> направления повышения квалификации</w:t>
      </w:r>
    </w:p>
    <w:p w:rsidR="00CB2BD9" w:rsidRPr="006450F3" w:rsidRDefault="006450F3" w:rsidP="006C14C7">
      <w:pPr>
        <w:spacing w:line="360" w:lineRule="auto"/>
        <w:ind w:firstLine="709"/>
        <w:jc w:val="both"/>
        <w:rPr>
          <w:sz w:val="28"/>
          <w:szCs w:val="28"/>
        </w:rPr>
      </w:pPr>
      <w:r w:rsidRPr="006450F3">
        <w:rPr>
          <w:sz w:val="28"/>
          <w:szCs w:val="28"/>
        </w:rPr>
        <w:t>Рекомендуется организовать  обсуждение на методических объединениях учителей информатики</w:t>
      </w:r>
      <w:r w:rsidR="00CB2BD9" w:rsidRPr="006450F3">
        <w:rPr>
          <w:sz w:val="28"/>
          <w:szCs w:val="28"/>
        </w:rPr>
        <w:t>:</w:t>
      </w:r>
    </w:p>
    <w:p w:rsidR="006450F3" w:rsidRDefault="000A331F" w:rsidP="006C14C7">
      <w:pPr>
        <w:spacing w:line="360" w:lineRule="auto"/>
        <w:ind w:firstLine="709"/>
        <w:jc w:val="both"/>
        <w:rPr>
          <w:sz w:val="28"/>
          <w:szCs w:val="28"/>
        </w:rPr>
      </w:pPr>
      <w:r>
        <w:rPr>
          <w:sz w:val="28"/>
          <w:szCs w:val="28"/>
        </w:rPr>
        <w:t>анализ результатов ЕГЭ-2021, типичных ошибок и затруднений, средства повышения качества образования по предмету</w:t>
      </w:r>
      <w:r w:rsidR="006C14C7">
        <w:rPr>
          <w:sz w:val="28"/>
          <w:szCs w:val="28"/>
        </w:rPr>
        <w:t>;</w:t>
      </w:r>
    </w:p>
    <w:p w:rsidR="006450F3" w:rsidRPr="006450F3" w:rsidRDefault="006C14C7" w:rsidP="006C14C7">
      <w:pPr>
        <w:spacing w:line="360" w:lineRule="auto"/>
        <w:ind w:firstLine="709"/>
        <w:jc w:val="both"/>
        <w:rPr>
          <w:sz w:val="28"/>
          <w:szCs w:val="28"/>
        </w:rPr>
      </w:pPr>
      <w:r>
        <w:rPr>
          <w:sz w:val="28"/>
          <w:szCs w:val="28"/>
        </w:rPr>
        <w:t>демоверсия измерительных материалов для ГИА 2022 года по программам СОО</w:t>
      </w:r>
      <w:r w:rsidR="006450F3">
        <w:rPr>
          <w:sz w:val="28"/>
          <w:szCs w:val="28"/>
        </w:rPr>
        <w:t>.</w:t>
      </w:r>
    </w:p>
    <w:p w:rsidR="004E622C" w:rsidRDefault="006C14C7" w:rsidP="006C14C7">
      <w:pPr>
        <w:spacing w:line="360" w:lineRule="auto"/>
        <w:ind w:firstLine="709"/>
        <w:jc w:val="both"/>
        <w:rPr>
          <w:sz w:val="28"/>
          <w:szCs w:val="28"/>
        </w:rPr>
      </w:pPr>
      <w:r>
        <w:rPr>
          <w:sz w:val="28"/>
          <w:szCs w:val="28"/>
        </w:rPr>
        <w:t>с</w:t>
      </w:r>
      <w:r w:rsidR="00336BC9">
        <w:rPr>
          <w:sz w:val="28"/>
          <w:szCs w:val="28"/>
        </w:rPr>
        <w:t xml:space="preserve">редства </w:t>
      </w:r>
      <w:r w:rsidR="008A4DA4">
        <w:rPr>
          <w:sz w:val="28"/>
          <w:szCs w:val="28"/>
        </w:rPr>
        <w:t>развития логического</w:t>
      </w:r>
      <w:r w:rsidR="00336BC9">
        <w:rPr>
          <w:sz w:val="28"/>
          <w:szCs w:val="28"/>
        </w:rPr>
        <w:t xml:space="preserve"> мышления</w:t>
      </w:r>
      <w:r w:rsidR="00EA4770">
        <w:rPr>
          <w:sz w:val="28"/>
          <w:szCs w:val="28"/>
        </w:rPr>
        <w:t xml:space="preserve"> </w:t>
      </w:r>
      <w:r w:rsidR="004D05F3">
        <w:rPr>
          <w:sz w:val="28"/>
          <w:szCs w:val="28"/>
        </w:rPr>
        <w:t xml:space="preserve">в рамках </w:t>
      </w:r>
      <w:r w:rsidR="00CB2BD9">
        <w:rPr>
          <w:sz w:val="28"/>
          <w:szCs w:val="28"/>
        </w:rPr>
        <w:t>учебного предмета «Информатика</w:t>
      </w:r>
      <w:r w:rsidR="006C502F">
        <w:rPr>
          <w:sz w:val="28"/>
          <w:szCs w:val="28"/>
        </w:rPr>
        <w:t xml:space="preserve"> и ИКТ</w:t>
      </w:r>
      <w:r w:rsidR="00CB2BD9">
        <w:rPr>
          <w:sz w:val="28"/>
          <w:szCs w:val="28"/>
        </w:rPr>
        <w:t>»».</w:t>
      </w:r>
    </w:p>
    <w:p w:rsidR="006C14C7" w:rsidRDefault="006C14C7" w:rsidP="006C14C7">
      <w:pPr>
        <w:spacing w:line="360" w:lineRule="auto"/>
        <w:ind w:firstLine="709"/>
        <w:jc w:val="both"/>
        <w:rPr>
          <w:sz w:val="28"/>
          <w:szCs w:val="28"/>
        </w:rPr>
      </w:pPr>
      <w:r w:rsidRPr="001E6782">
        <w:rPr>
          <w:sz w:val="28"/>
          <w:szCs w:val="28"/>
        </w:rPr>
        <w:t xml:space="preserve">С целью организации методической поддержки учителей </w:t>
      </w:r>
      <w:r w:rsidRPr="006450F3">
        <w:rPr>
          <w:sz w:val="28"/>
          <w:szCs w:val="28"/>
        </w:rPr>
        <w:t>информатики</w:t>
      </w:r>
      <w:r>
        <w:rPr>
          <w:sz w:val="28"/>
          <w:szCs w:val="28"/>
        </w:rPr>
        <w:t xml:space="preserve"> определены направления повышения квалификации учителей:</w:t>
      </w:r>
    </w:p>
    <w:p w:rsidR="006C14C7" w:rsidRPr="002C3B1C" w:rsidRDefault="006C14C7" w:rsidP="006C14C7">
      <w:pPr>
        <w:spacing w:line="360" w:lineRule="auto"/>
        <w:ind w:firstLine="709"/>
        <w:jc w:val="both"/>
        <w:rPr>
          <w:sz w:val="28"/>
          <w:szCs w:val="28"/>
        </w:rPr>
      </w:pPr>
      <w:r>
        <w:rPr>
          <w:sz w:val="28"/>
          <w:szCs w:val="28"/>
        </w:rPr>
        <w:t>э</w:t>
      </w:r>
      <w:r w:rsidRPr="00184FB3">
        <w:rPr>
          <w:sz w:val="28"/>
          <w:szCs w:val="28"/>
        </w:rPr>
        <w:t xml:space="preserve">ффективные технологии и методы подготовки к ЕГЭ по </w:t>
      </w:r>
      <w:r w:rsidRPr="006C14C7">
        <w:rPr>
          <w:sz w:val="28"/>
          <w:szCs w:val="28"/>
        </w:rPr>
        <w:t>темам «Математическая логика», «Алгоритмизация», «Программирование»</w:t>
      </w:r>
      <w:r>
        <w:rPr>
          <w:sz w:val="28"/>
          <w:szCs w:val="28"/>
        </w:rPr>
        <w:t>;</w:t>
      </w:r>
    </w:p>
    <w:p w:rsidR="006C14C7" w:rsidRPr="001E6782" w:rsidRDefault="006C14C7" w:rsidP="006C14C7">
      <w:pPr>
        <w:spacing w:line="360" w:lineRule="auto"/>
        <w:ind w:firstLine="709"/>
        <w:jc w:val="both"/>
        <w:rPr>
          <w:sz w:val="28"/>
          <w:szCs w:val="28"/>
        </w:rPr>
      </w:pPr>
      <w:r>
        <w:rPr>
          <w:sz w:val="28"/>
          <w:szCs w:val="28"/>
        </w:rPr>
        <w:t>формирование естественнонаучной</w:t>
      </w:r>
      <w:r w:rsidRPr="001E6782">
        <w:rPr>
          <w:sz w:val="28"/>
          <w:szCs w:val="28"/>
        </w:rPr>
        <w:t xml:space="preserve"> грамотности;</w:t>
      </w:r>
    </w:p>
    <w:p w:rsidR="006C14C7" w:rsidRDefault="006C14C7" w:rsidP="006C14C7">
      <w:pPr>
        <w:spacing w:line="360" w:lineRule="auto"/>
        <w:ind w:firstLine="709"/>
        <w:jc w:val="both"/>
        <w:rPr>
          <w:sz w:val="28"/>
          <w:szCs w:val="28"/>
        </w:rPr>
      </w:pPr>
      <w:r>
        <w:rPr>
          <w:sz w:val="28"/>
          <w:szCs w:val="28"/>
        </w:rPr>
        <w:t>эффективные средства</w:t>
      </w:r>
      <w:r w:rsidRPr="00184FB3">
        <w:rPr>
          <w:sz w:val="28"/>
          <w:szCs w:val="28"/>
        </w:rPr>
        <w:t xml:space="preserve"> решения задач на </w:t>
      </w:r>
      <w:r>
        <w:rPr>
          <w:sz w:val="28"/>
          <w:szCs w:val="28"/>
        </w:rPr>
        <w:t>п</w:t>
      </w:r>
      <w:r w:rsidRPr="008A4DA4">
        <w:rPr>
          <w:sz w:val="28"/>
          <w:szCs w:val="28"/>
        </w:rPr>
        <w:t>рактическое программирование</w:t>
      </w:r>
      <w:r>
        <w:rPr>
          <w:sz w:val="28"/>
          <w:szCs w:val="28"/>
        </w:rPr>
        <w:t>,</w:t>
      </w:r>
      <w:r w:rsidR="00EA4770">
        <w:rPr>
          <w:sz w:val="28"/>
          <w:szCs w:val="28"/>
        </w:rPr>
        <w:t xml:space="preserve"> </w:t>
      </w:r>
      <w:r>
        <w:rPr>
          <w:sz w:val="28"/>
          <w:szCs w:val="28"/>
        </w:rPr>
        <w:t>р</w:t>
      </w:r>
      <w:r w:rsidRPr="008A4DA4">
        <w:rPr>
          <w:sz w:val="28"/>
          <w:szCs w:val="28"/>
        </w:rPr>
        <w:t>абот</w:t>
      </w:r>
      <w:r>
        <w:rPr>
          <w:sz w:val="28"/>
          <w:szCs w:val="28"/>
        </w:rPr>
        <w:t>у</w:t>
      </w:r>
      <w:r w:rsidRPr="008A4DA4">
        <w:rPr>
          <w:sz w:val="28"/>
          <w:szCs w:val="28"/>
        </w:rPr>
        <w:t xml:space="preserve"> с файлами при</w:t>
      </w:r>
      <w:r>
        <w:rPr>
          <w:sz w:val="28"/>
          <w:szCs w:val="28"/>
        </w:rPr>
        <w:t xml:space="preserve"> вводе/выводе данных, сортировку</w:t>
      </w:r>
      <w:r w:rsidRPr="008A4DA4">
        <w:rPr>
          <w:sz w:val="28"/>
          <w:szCs w:val="28"/>
        </w:rPr>
        <w:t>, обработк</w:t>
      </w:r>
      <w:r>
        <w:rPr>
          <w:sz w:val="28"/>
          <w:szCs w:val="28"/>
        </w:rPr>
        <w:t>у</w:t>
      </w:r>
      <w:r w:rsidRPr="008A4DA4">
        <w:rPr>
          <w:sz w:val="28"/>
          <w:szCs w:val="28"/>
        </w:rPr>
        <w:t xml:space="preserve"> числовой и символьной информации</w:t>
      </w:r>
      <w:r>
        <w:rPr>
          <w:sz w:val="28"/>
          <w:szCs w:val="28"/>
        </w:rPr>
        <w:t>.</w:t>
      </w:r>
    </w:p>
    <w:p w:rsidR="008C21A3" w:rsidRPr="008C21A3" w:rsidRDefault="005E780E" w:rsidP="006C14C7">
      <w:pPr>
        <w:pStyle w:val="3"/>
        <w:keepNext w:val="0"/>
        <w:keepLines w:val="0"/>
        <w:numPr>
          <w:ilvl w:val="1"/>
          <w:numId w:val="29"/>
        </w:numPr>
        <w:tabs>
          <w:tab w:val="left" w:pos="567"/>
        </w:tabs>
        <w:spacing w:before="100" w:beforeAutospacing="1" w:after="100" w:afterAutospacing="1"/>
        <w:ind w:left="0" w:firstLine="0"/>
        <w:jc w:val="both"/>
        <w:rPr>
          <w:rFonts w:ascii="Times New Roman" w:hAnsi="Times New Roman"/>
        </w:rPr>
      </w:pPr>
      <w:r w:rsidRPr="004814BF">
        <w:rPr>
          <w:rFonts w:ascii="Times New Roman" w:hAnsi="Times New Roman"/>
        </w:rPr>
        <w:t>Адрес размещения на информационных интернет-ресурсах ОИВ (подведомственных учреждений) в неизменном или расширенном виде приведенных в статистико-аналитическ</w:t>
      </w:r>
      <w:r>
        <w:rPr>
          <w:rFonts w:ascii="Times New Roman" w:hAnsi="Times New Roman"/>
        </w:rPr>
        <w:t>ом</w:t>
      </w:r>
      <w:r w:rsidRPr="004814BF">
        <w:rPr>
          <w:rFonts w:ascii="Times New Roman" w:hAnsi="Times New Roman"/>
        </w:rPr>
        <w:t xml:space="preserve"> отчет</w:t>
      </w:r>
      <w:r>
        <w:rPr>
          <w:rFonts w:ascii="Times New Roman" w:hAnsi="Times New Roman"/>
        </w:rPr>
        <w:t>е</w:t>
      </w:r>
      <w:r w:rsidRPr="004814BF">
        <w:rPr>
          <w:rFonts w:ascii="Times New Roman" w:hAnsi="Times New Roman"/>
        </w:rPr>
        <w:t xml:space="preserve">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Pr>
          <w:rFonts w:ascii="Times New Roman" w:hAnsi="Times New Roman"/>
        </w:rPr>
        <w:t>.</w:t>
      </w:r>
    </w:p>
    <w:p w:rsidR="00EB55C1" w:rsidRPr="008C21A3" w:rsidRDefault="00C2454A" w:rsidP="006C14C7">
      <w:pPr>
        <w:ind w:firstLine="708"/>
        <w:rPr>
          <w:sz w:val="28"/>
          <w:szCs w:val="28"/>
        </w:rPr>
      </w:pPr>
      <w:hyperlink r:id="rId11" w:history="1">
        <w:r w:rsidR="0096646E" w:rsidRPr="00E138AF">
          <w:rPr>
            <w:rStyle w:val="afc"/>
            <w:sz w:val="28"/>
            <w:szCs w:val="28"/>
          </w:rPr>
          <w:t>http://www.rcmo.ru/statistics/ege-statistics/</w:t>
        </w:r>
      </w:hyperlink>
    </w:p>
    <w:p w:rsidR="00052E18" w:rsidRPr="000D7897" w:rsidRDefault="00052E18" w:rsidP="00052E18"/>
    <w:p w:rsidR="008C21A3" w:rsidRDefault="008C21A3" w:rsidP="00052E18">
      <w:r>
        <w:br w:type="page"/>
      </w:r>
    </w:p>
    <w:p w:rsidR="008C21A3" w:rsidRPr="002712A3" w:rsidRDefault="005F641E" w:rsidP="002712A3">
      <w:pPr>
        <w:pStyle w:val="3"/>
        <w:tabs>
          <w:tab w:val="left" w:pos="567"/>
        </w:tabs>
        <w:jc w:val="center"/>
        <w:rPr>
          <w:rFonts w:ascii="Times New Roman" w:hAnsi="Times New Roman"/>
          <w:szCs w:val="28"/>
        </w:rPr>
      </w:pPr>
      <w:r w:rsidRPr="008C21A3">
        <w:rPr>
          <w:rFonts w:ascii="Times New Roman" w:hAnsi="Times New Roman"/>
          <w:szCs w:val="28"/>
        </w:rPr>
        <w:lastRenderedPageBreak/>
        <w:t>Р</w:t>
      </w:r>
      <w:r w:rsidR="008C21A3" w:rsidRPr="008C21A3">
        <w:rPr>
          <w:rFonts w:ascii="Times New Roman" w:hAnsi="Times New Roman"/>
          <w:szCs w:val="28"/>
        </w:rPr>
        <w:t>АЗДЕЛ</w:t>
      </w:r>
      <w:r w:rsidRPr="008C21A3">
        <w:rPr>
          <w:rFonts w:ascii="Times New Roman" w:hAnsi="Times New Roman"/>
          <w:szCs w:val="28"/>
        </w:rPr>
        <w:t xml:space="preserve"> 5. </w:t>
      </w:r>
      <w:r w:rsidR="00CC69B1" w:rsidRPr="008C21A3">
        <w:rPr>
          <w:rFonts w:ascii="Times New Roman" w:hAnsi="Times New Roman"/>
          <w:szCs w:val="28"/>
        </w:rPr>
        <w:t>П</w:t>
      </w:r>
      <w:r w:rsidR="008C21A3" w:rsidRPr="008C21A3">
        <w:rPr>
          <w:rFonts w:ascii="Times New Roman" w:hAnsi="Times New Roman"/>
          <w:szCs w:val="28"/>
        </w:rPr>
        <w:t>РЕДЛОЖЕНИЯВ</w:t>
      </w:r>
      <w:r w:rsidR="00CC69B1" w:rsidRPr="008C21A3">
        <w:rPr>
          <w:rFonts w:ascii="Times New Roman" w:hAnsi="Times New Roman"/>
          <w:szCs w:val="28"/>
        </w:rPr>
        <w:t xml:space="preserve"> ДОРОЖНУЮ КАРТУ </w:t>
      </w:r>
      <w:r w:rsidR="008C21A3" w:rsidRPr="008C21A3">
        <w:rPr>
          <w:rFonts w:ascii="Times New Roman" w:hAnsi="Times New Roman"/>
          <w:szCs w:val="28"/>
        </w:rPr>
        <w:t>ПО РАЗВИТИЮРЕГИОНАЛЬНОЙ СИСТЕМЫ ОБРАЗОВАНИЯ</w:t>
      </w:r>
    </w:p>
    <w:p w:rsidR="00825F34" w:rsidRPr="00B86ACD" w:rsidRDefault="005F641E" w:rsidP="002712A3">
      <w:pPr>
        <w:pStyle w:val="3"/>
        <w:numPr>
          <w:ilvl w:val="1"/>
          <w:numId w:val="30"/>
        </w:numPr>
        <w:tabs>
          <w:tab w:val="left" w:pos="567"/>
        </w:tabs>
        <w:spacing w:before="100" w:beforeAutospacing="1" w:after="100" w:afterAutospacing="1"/>
        <w:ind w:left="0" w:firstLine="0"/>
        <w:jc w:val="both"/>
        <w:rPr>
          <w:rFonts w:ascii="Times New Roman" w:hAnsi="Times New Roman"/>
        </w:rPr>
      </w:pPr>
      <w:r>
        <w:rPr>
          <w:rFonts w:ascii="Times New Roman" w:hAnsi="Times New Roman"/>
        </w:rPr>
        <w:t xml:space="preserve">Анализ эффективности мероприятий, указанных в предложениях в дорожную карту по развитию региональной системы образования на </w:t>
      </w:r>
      <w:r w:rsidR="00B171E8">
        <w:rPr>
          <w:rFonts w:ascii="Times New Roman" w:hAnsi="Times New Roman"/>
        </w:rPr>
        <w:t xml:space="preserve">2020 - </w:t>
      </w:r>
      <w:r>
        <w:rPr>
          <w:rFonts w:ascii="Times New Roman" w:hAnsi="Times New Roman"/>
        </w:rPr>
        <w:t>202</w:t>
      </w:r>
      <w:r w:rsidR="00B171E8">
        <w:rPr>
          <w:rFonts w:ascii="Times New Roman" w:hAnsi="Times New Roman"/>
        </w:rPr>
        <w:t>1</w:t>
      </w:r>
      <w:r>
        <w:rPr>
          <w:rFonts w:ascii="Times New Roman" w:hAnsi="Times New Roman"/>
        </w:rPr>
        <w:t xml:space="preserve"> г. </w:t>
      </w:r>
    </w:p>
    <w:p w:rsidR="00DB6897" w:rsidRDefault="00DB6897" w:rsidP="00DB6897">
      <w:pPr>
        <w:pStyle w:val="af7"/>
        <w:keepNext/>
      </w:pPr>
      <w:r>
        <w:t xml:space="preserve">Таблица </w:t>
      </w:r>
      <w:r w:rsidR="00D46E7F">
        <w:t>2</w:t>
      </w:r>
      <w:r>
        <w:noBreakHyphen/>
      </w:r>
      <w:r w:rsidR="009738ED">
        <w:rPr>
          <w:noProof/>
        </w:rPr>
        <w:fldChar w:fldCharType="begin"/>
      </w:r>
      <w:r w:rsidR="00E075BD">
        <w:rPr>
          <w:noProof/>
        </w:rPr>
        <w:instrText xml:space="preserve"> SEQ Таблица \* ARABIC \s 1 </w:instrText>
      </w:r>
      <w:r w:rsidR="009738ED">
        <w:rPr>
          <w:noProof/>
        </w:rPr>
        <w:fldChar w:fldCharType="separate"/>
      </w:r>
      <w:r w:rsidR="00052E18">
        <w:rPr>
          <w:noProof/>
        </w:rPr>
        <w:t>14</w:t>
      </w:r>
      <w:r w:rsidR="009738ED">
        <w:rPr>
          <w:noProof/>
        </w:rPr>
        <w:fldChar w:fldCharType="end"/>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2708"/>
        <w:gridCol w:w="2383"/>
        <w:gridCol w:w="3930"/>
      </w:tblGrid>
      <w:tr w:rsidR="00332A77" w:rsidRPr="00634251" w:rsidTr="008C4109">
        <w:trPr>
          <w:trHeight w:val="365"/>
        </w:trPr>
        <w:tc>
          <w:tcPr>
            <w:tcW w:w="484" w:type="dxa"/>
            <w:shd w:val="clear" w:color="auto" w:fill="auto"/>
            <w:vAlign w:val="center"/>
          </w:tcPr>
          <w:p w:rsidR="009B01B3" w:rsidRPr="00FA4B3A" w:rsidRDefault="009B01B3" w:rsidP="008C4109">
            <w:pPr>
              <w:jc w:val="center"/>
            </w:pPr>
            <w:r w:rsidRPr="00FA4B3A">
              <w:t>№</w:t>
            </w:r>
          </w:p>
        </w:tc>
        <w:tc>
          <w:tcPr>
            <w:tcW w:w="2866" w:type="dxa"/>
            <w:shd w:val="clear" w:color="auto" w:fill="auto"/>
            <w:vAlign w:val="center"/>
          </w:tcPr>
          <w:p w:rsidR="009B01B3" w:rsidRPr="00FA4B3A" w:rsidRDefault="009B01B3" w:rsidP="008C4109">
            <w:pPr>
              <w:jc w:val="center"/>
            </w:pPr>
            <w:r w:rsidRPr="00FA4B3A">
              <w:t>Название мероприятия</w:t>
            </w:r>
          </w:p>
        </w:tc>
        <w:tc>
          <w:tcPr>
            <w:tcW w:w="2604" w:type="dxa"/>
            <w:shd w:val="clear" w:color="auto" w:fill="auto"/>
            <w:vAlign w:val="center"/>
          </w:tcPr>
          <w:p w:rsidR="009B01B3" w:rsidRPr="00FA4B3A" w:rsidRDefault="009B01B3" w:rsidP="008C4109">
            <w:pPr>
              <w:jc w:val="center"/>
            </w:pPr>
            <w:r w:rsidRPr="00FA4B3A">
              <w:t>Показатели</w:t>
            </w:r>
          </w:p>
          <w:p w:rsidR="009B01B3" w:rsidRPr="00FA4B3A" w:rsidRDefault="000D30A2" w:rsidP="008C4109">
            <w:pPr>
              <w:jc w:val="center"/>
            </w:pPr>
            <w:r w:rsidRPr="00FA4B3A">
              <w:t>(дата, формат, место проведения, категории участников)</w:t>
            </w:r>
          </w:p>
        </w:tc>
        <w:tc>
          <w:tcPr>
            <w:tcW w:w="3544" w:type="dxa"/>
            <w:shd w:val="clear" w:color="auto" w:fill="auto"/>
            <w:vAlign w:val="center"/>
          </w:tcPr>
          <w:p w:rsidR="00443B41" w:rsidRPr="00FA4B3A" w:rsidRDefault="000D30A2" w:rsidP="008C4109">
            <w:pPr>
              <w:jc w:val="center"/>
            </w:pPr>
            <w:r w:rsidRPr="00FA4B3A">
              <w:t>Выводы</w:t>
            </w:r>
            <w:r w:rsidR="00540DB2" w:rsidRPr="00FA4B3A">
              <w:t xml:space="preserve"> об</w:t>
            </w:r>
            <w:r w:rsidRPr="00FA4B3A">
              <w:t xml:space="preserve"> эффективности</w:t>
            </w:r>
            <w:r w:rsidR="008C4109">
              <w:br/>
            </w:r>
            <w:r w:rsidR="00540DB2" w:rsidRPr="00FA4B3A">
              <w:t>(или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8B2B22" w:rsidRPr="00634251" w:rsidTr="008C4109">
        <w:trPr>
          <w:trHeight w:val="365"/>
        </w:trPr>
        <w:tc>
          <w:tcPr>
            <w:tcW w:w="484" w:type="dxa"/>
            <w:shd w:val="clear" w:color="auto" w:fill="auto"/>
            <w:vAlign w:val="center"/>
          </w:tcPr>
          <w:p w:rsidR="008B2B22" w:rsidRPr="00FA4B3A" w:rsidRDefault="008B2B22" w:rsidP="00612D87">
            <w:pPr>
              <w:jc w:val="center"/>
            </w:pPr>
            <w:r>
              <w:t>1</w:t>
            </w:r>
          </w:p>
        </w:tc>
        <w:tc>
          <w:tcPr>
            <w:tcW w:w="2866" w:type="dxa"/>
            <w:shd w:val="clear" w:color="auto" w:fill="auto"/>
          </w:tcPr>
          <w:p w:rsidR="008B2B22" w:rsidRDefault="008B2B22" w:rsidP="00BD19BB">
            <w:pPr>
              <w:jc w:val="both"/>
            </w:pPr>
            <w:r w:rsidRPr="00791A60">
              <w:t>Августовская конференция с анализом результатов ГИА по предмету. Разбор «провальных» заданий, обсуждение путей решения данных вопросов</w:t>
            </w:r>
            <w:r w:rsidR="002712A3">
              <w:t>.</w:t>
            </w:r>
          </w:p>
        </w:tc>
        <w:tc>
          <w:tcPr>
            <w:tcW w:w="2604" w:type="dxa"/>
            <w:shd w:val="clear" w:color="auto" w:fill="auto"/>
          </w:tcPr>
          <w:p w:rsidR="00876717" w:rsidRDefault="008B2B22" w:rsidP="00B83B48">
            <w:pPr>
              <w:jc w:val="both"/>
            </w:pPr>
            <w:r>
              <w:t xml:space="preserve">28.08.2020, </w:t>
            </w:r>
          </w:p>
          <w:p w:rsidR="00876717" w:rsidRDefault="008B2B22" w:rsidP="00B83B48">
            <w:pPr>
              <w:jc w:val="both"/>
            </w:pPr>
            <w:r>
              <w:t>он</w:t>
            </w:r>
            <w:r w:rsidRPr="00C423BD">
              <w:t xml:space="preserve">лайн </w:t>
            </w:r>
          </w:p>
          <w:p w:rsidR="00876717" w:rsidRDefault="00876717" w:rsidP="00B83B48">
            <w:pPr>
              <w:jc w:val="both"/>
            </w:pPr>
            <w:r>
              <w:t>СИПКРО</w:t>
            </w:r>
          </w:p>
          <w:p w:rsidR="008B2B22" w:rsidRDefault="008B2B22" w:rsidP="00876717">
            <w:pPr>
              <w:jc w:val="both"/>
            </w:pPr>
            <w:r w:rsidRPr="00C423BD">
              <w:t>учителя информатики</w:t>
            </w:r>
            <w:r>
              <w:t xml:space="preserve"> </w:t>
            </w:r>
          </w:p>
        </w:tc>
        <w:tc>
          <w:tcPr>
            <w:tcW w:w="3544" w:type="dxa"/>
            <w:shd w:val="clear" w:color="auto" w:fill="auto"/>
          </w:tcPr>
          <w:p w:rsidR="008B2B22" w:rsidRPr="006B552B" w:rsidRDefault="008B2B22" w:rsidP="00B83B48">
            <w:pPr>
              <w:jc w:val="both"/>
            </w:pPr>
            <w:r w:rsidRPr="00C423BD">
              <w:t>Стимулирование к повышению профессионального мастерства и формированию компетентностей учителей для подготовки к ГИА</w:t>
            </w:r>
            <w:r>
              <w:rPr>
                <w:color w:val="000000"/>
              </w:rPr>
              <w:t>(</w:t>
            </w:r>
            <w:r w:rsidRPr="00FF4DFB">
              <w:rPr>
                <w:color w:val="000000"/>
              </w:rPr>
              <w:t xml:space="preserve">в </w:t>
            </w:r>
            <w:r>
              <w:rPr>
                <w:color w:val="000000"/>
              </w:rPr>
              <w:t>том числе учителей школ</w:t>
            </w:r>
            <w:r>
              <w:t xml:space="preserve"> с низкими результатами</w:t>
            </w:r>
            <w:r w:rsidRPr="00FF4DFB">
              <w:rPr>
                <w:color w:val="000000"/>
              </w:rPr>
              <w:t>)</w:t>
            </w:r>
            <w:r>
              <w:rPr>
                <w:color w:val="000000"/>
              </w:rPr>
              <w:t>.</w:t>
            </w:r>
            <w:r w:rsidR="00EA4770">
              <w:rPr>
                <w:color w:val="000000"/>
              </w:rPr>
              <w:t xml:space="preserve"> </w:t>
            </w:r>
            <w:r>
              <w:t>Эффективно, т.к. дает возможность спланировать работу по подготовке к ЕГЭ по информатике на новый учебный год</w:t>
            </w:r>
            <w:r w:rsidRPr="00C423BD">
              <w:t>. Продолжить.</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2</w:t>
            </w:r>
          </w:p>
        </w:tc>
        <w:tc>
          <w:tcPr>
            <w:tcW w:w="2866" w:type="dxa"/>
            <w:shd w:val="clear" w:color="auto" w:fill="auto"/>
          </w:tcPr>
          <w:p w:rsidR="008B2B22" w:rsidRPr="00791A60" w:rsidRDefault="008B2B22" w:rsidP="00BD19BB">
            <w:pPr>
              <w:jc w:val="both"/>
            </w:pPr>
            <w:r>
              <w:t>С</w:t>
            </w:r>
            <w:r w:rsidRPr="00791A60">
              <w:t>оздание банка методических материалов по основным темам предмета, выносимым на ЕГЭ</w:t>
            </w:r>
            <w:r w:rsidR="002712A3">
              <w:t>.</w:t>
            </w:r>
          </w:p>
        </w:tc>
        <w:tc>
          <w:tcPr>
            <w:tcW w:w="2604" w:type="dxa"/>
            <w:shd w:val="clear" w:color="auto" w:fill="auto"/>
            <w:vAlign w:val="center"/>
          </w:tcPr>
          <w:p w:rsidR="00876717" w:rsidRDefault="008B2B22" w:rsidP="00B83B48">
            <w:pPr>
              <w:jc w:val="both"/>
            </w:pPr>
            <w:r w:rsidRPr="0086404F">
              <w:t>В течение года,</w:t>
            </w:r>
            <w:r w:rsidRPr="00791A60">
              <w:t xml:space="preserve"> </w:t>
            </w:r>
            <w:r w:rsidR="00876717">
              <w:t>Онлайн</w:t>
            </w:r>
          </w:p>
          <w:p w:rsidR="008B2B22" w:rsidRDefault="008B2B22" w:rsidP="00B83B48">
            <w:pPr>
              <w:jc w:val="both"/>
            </w:pPr>
            <w:r w:rsidRPr="00791A60">
              <w:t>СИПКРО</w:t>
            </w:r>
            <w:r>
              <w:t>,</w:t>
            </w:r>
          </w:p>
          <w:p w:rsidR="008B2B22" w:rsidRPr="00791A60" w:rsidRDefault="008B2B22" w:rsidP="00876717">
            <w:pPr>
              <w:jc w:val="both"/>
            </w:pPr>
            <w:r w:rsidRPr="00791A60">
              <w:t xml:space="preserve">учителя </w:t>
            </w:r>
            <w:r>
              <w:t>информатики</w:t>
            </w:r>
            <w:r w:rsidR="00BD19BB">
              <w:t xml:space="preserve"> </w:t>
            </w:r>
          </w:p>
        </w:tc>
        <w:tc>
          <w:tcPr>
            <w:tcW w:w="3544" w:type="dxa"/>
            <w:shd w:val="clear" w:color="auto" w:fill="auto"/>
            <w:vAlign w:val="center"/>
          </w:tcPr>
          <w:p w:rsidR="008B2B22" w:rsidRPr="00C947C2" w:rsidRDefault="008B2B22" w:rsidP="00B83B48">
            <w:pPr>
              <w:jc w:val="both"/>
              <w:rPr>
                <w:rFonts w:eastAsia="Times New Roman"/>
                <w:color w:val="0C1217"/>
              </w:rPr>
            </w:pPr>
            <w:r w:rsidRPr="00FA570D">
              <w:rPr>
                <w:rFonts w:eastAsia="Times New Roman"/>
                <w:color w:val="0C1217"/>
              </w:rPr>
              <w:t xml:space="preserve">Создан банк методических материалов по </w:t>
            </w:r>
            <w:r>
              <w:rPr>
                <w:rFonts w:eastAsia="Times New Roman"/>
                <w:color w:val="0C1217"/>
              </w:rPr>
              <w:t>информатике</w:t>
            </w:r>
            <w:r w:rsidRPr="00FA570D">
              <w:rPr>
                <w:rFonts w:eastAsia="Times New Roman"/>
                <w:color w:val="0C1217"/>
              </w:rPr>
              <w:t xml:space="preserve"> для подготовки к ГИА (ОГЭ и ЕГЭ). Необходимо   продолж</w:t>
            </w:r>
            <w:r>
              <w:rPr>
                <w:rFonts w:eastAsia="Times New Roman"/>
                <w:color w:val="0C1217"/>
              </w:rPr>
              <w:t>ить</w:t>
            </w:r>
            <w:r w:rsidRPr="00FA570D">
              <w:rPr>
                <w:rFonts w:eastAsia="Times New Roman"/>
                <w:color w:val="0C1217"/>
              </w:rPr>
              <w:t xml:space="preserve"> практик</w:t>
            </w:r>
            <w:r>
              <w:rPr>
                <w:rFonts w:eastAsia="Times New Roman"/>
                <w:color w:val="0C1217"/>
              </w:rPr>
              <w:t>у</w:t>
            </w:r>
            <w:r w:rsidRPr="00FA570D">
              <w:rPr>
                <w:rFonts w:eastAsia="Times New Roman"/>
                <w:color w:val="0C1217"/>
              </w:rPr>
              <w:t xml:space="preserve"> подобных мероприятий</w:t>
            </w:r>
            <w:r>
              <w:rPr>
                <w:rFonts w:eastAsia="Times New Roman"/>
                <w:color w:val="0C1217"/>
              </w:rPr>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3</w:t>
            </w:r>
          </w:p>
        </w:tc>
        <w:tc>
          <w:tcPr>
            <w:tcW w:w="2866" w:type="dxa"/>
            <w:shd w:val="clear" w:color="auto" w:fill="auto"/>
          </w:tcPr>
          <w:p w:rsidR="008B2B22" w:rsidRPr="006C60A0" w:rsidRDefault="008B2B22" w:rsidP="00BD19BB">
            <w:pPr>
              <w:jc w:val="both"/>
            </w:pPr>
            <w:r>
              <w:t>Вебинар  «Инженерно-техническая подготовка школьников как одно из перспективных направлений технологического образования».</w:t>
            </w:r>
          </w:p>
        </w:tc>
        <w:tc>
          <w:tcPr>
            <w:tcW w:w="2604" w:type="dxa"/>
            <w:shd w:val="clear" w:color="auto" w:fill="auto"/>
          </w:tcPr>
          <w:p w:rsidR="00876717" w:rsidRDefault="008B2B22" w:rsidP="00B83B48">
            <w:pPr>
              <w:jc w:val="both"/>
            </w:pPr>
            <w:r>
              <w:t xml:space="preserve">10.09.2020, </w:t>
            </w:r>
          </w:p>
          <w:p w:rsidR="00BD19BB" w:rsidRDefault="008B2B22" w:rsidP="00B83B48">
            <w:pPr>
              <w:jc w:val="both"/>
            </w:pPr>
            <w:r>
              <w:t xml:space="preserve">онлайн, ЦРО, </w:t>
            </w:r>
          </w:p>
          <w:p w:rsidR="008B2B22" w:rsidRPr="00FA4B3A" w:rsidRDefault="008B2B22" w:rsidP="00876717">
            <w:pPr>
              <w:jc w:val="both"/>
            </w:pPr>
            <w:r>
              <w:t xml:space="preserve">учителя информатики </w:t>
            </w:r>
          </w:p>
        </w:tc>
        <w:tc>
          <w:tcPr>
            <w:tcW w:w="3544" w:type="dxa"/>
            <w:shd w:val="clear" w:color="auto" w:fill="auto"/>
          </w:tcPr>
          <w:p w:rsidR="008B2B22" w:rsidRDefault="008B2B22" w:rsidP="00B83B48">
            <w:pPr>
              <w:jc w:val="both"/>
            </w:pPr>
            <w:r>
              <w:t>В</w:t>
            </w:r>
            <w:r w:rsidRPr="00C423BD">
              <w:t xml:space="preserve"> рамках окружной Августовской конференции</w:t>
            </w:r>
            <w:r>
              <w:t xml:space="preserve"> рассмотрены перспективные направления технологического образования и  основные практики инженерно-технической подготовки школьников на уроках информатики. </w:t>
            </w:r>
            <w:r w:rsidRPr="006B552B">
              <w:t>Продолжить практику подобных мероприятий</w:t>
            </w:r>
            <w:r w:rsidR="00BD19BB">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4</w:t>
            </w:r>
          </w:p>
        </w:tc>
        <w:tc>
          <w:tcPr>
            <w:tcW w:w="2866" w:type="dxa"/>
            <w:shd w:val="clear" w:color="auto" w:fill="auto"/>
          </w:tcPr>
          <w:p w:rsidR="008B2B22" w:rsidRPr="00EB55C1" w:rsidRDefault="008B2B22" w:rsidP="00BD19BB">
            <w:pPr>
              <w:jc w:val="both"/>
            </w:pPr>
            <w:r>
              <w:t>Вебинар «Итоги ЕГЭ-2020 по информатике. Обзор новых демоверсий КИМ».</w:t>
            </w:r>
          </w:p>
        </w:tc>
        <w:tc>
          <w:tcPr>
            <w:tcW w:w="2604" w:type="dxa"/>
            <w:shd w:val="clear" w:color="auto" w:fill="auto"/>
          </w:tcPr>
          <w:p w:rsidR="00876717" w:rsidRDefault="008B2B22" w:rsidP="00B83B48">
            <w:pPr>
              <w:jc w:val="both"/>
            </w:pPr>
            <w:r>
              <w:t xml:space="preserve">20.10.2020, </w:t>
            </w:r>
          </w:p>
          <w:p w:rsidR="008B2B22" w:rsidRDefault="008B2B22" w:rsidP="00876717">
            <w:pPr>
              <w:jc w:val="both"/>
            </w:pPr>
            <w:r>
              <w:t xml:space="preserve">онлайн на платформе </w:t>
            </w:r>
            <w:r>
              <w:rPr>
                <w:lang w:val="en-US"/>
              </w:rPr>
              <w:t>ZOOM</w:t>
            </w:r>
            <w:r>
              <w:t xml:space="preserve">, ЦРО совместно </w:t>
            </w:r>
            <w:r w:rsidR="00355521">
              <w:t xml:space="preserve">с </w:t>
            </w:r>
            <w:r w:rsidR="00355521" w:rsidRPr="00B47896">
              <w:rPr>
                <w:color w:val="000000"/>
              </w:rPr>
              <w:t>участием</w:t>
            </w:r>
            <w:r w:rsidRPr="00B47896">
              <w:rPr>
                <w:color w:val="000000"/>
              </w:rPr>
              <w:t xml:space="preserve"> методистов ведущих издательств</w:t>
            </w:r>
            <w:r>
              <w:rPr>
                <w:color w:val="000000"/>
              </w:rPr>
              <w:t>,</w:t>
            </w:r>
            <w:r>
              <w:t xml:space="preserve"> учителя информатики </w:t>
            </w:r>
          </w:p>
        </w:tc>
        <w:tc>
          <w:tcPr>
            <w:tcW w:w="3544" w:type="dxa"/>
            <w:shd w:val="clear" w:color="auto" w:fill="auto"/>
          </w:tcPr>
          <w:p w:rsidR="008B2B22" w:rsidRDefault="008B2B22" w:rsidP="00B83B48">
            <w:pPr>
              <w:jc w:val="both"/>
            </w:pPr>
            <w:r>
              <w:t>Р</w:t>
            </w:r>
            <w:r w:rsidRPr="00C07571">
              <w:t>ассмотрена спецификация контрольных измерительных материалов (КИМ) для проведения в 2021 году</w:t>
            </w:r>
            <w:r>
              <w:t>.</w:t>
            </w:r>
            <w:r w:rsidR="005F31AE" w:rsidRPr="005F31AE">
              <w:t xml:space="preserve"> </w:t>
            </w:r>
            <w:r w:rsidRPr="00181543">
              <w:t>Разбор «провальных» заданий, обсуждение путей решения данных вопросов</w:t>
            </w:r>
            <w:r>
              <w:t>. Созданы условия для п</w:t>
            </w:r>
            <w:r>
              <w:rPr>
                <w:color w:val="000000"/>
              </w:rPr>
              <w:t>овышения</w:t>
            </w:r>
            <w:r w:rsidRPr="00FF4DFB">
              <w:rPr>
                <w:color w:val="000000"/>
              </w:rPr>
              <w:t xml:space="preserve"> компетентности</w:t>
            </w:r>
            <w:r w:rsidR="00EA4770">
              <w:rPr>
                <w:color w:val="000000"/>
              </w:rPr>
              <w:t xml:space="preserve"> </w:t>
            </w:r>
            <w:r>
              <w:rPr>
                <w:color w:val="000000"/>
              </w:rPr>
              <w:t xml:space="preserve">и профессионального мастерства </w:t>
            </w:r>
            <w:r w:rsidRPr="00FF4DFB">
              <w:rPr>
                <w:color w:val="000000"/>
              </w:rPr>
              <w:t>педагогов</w:t>
            </w:r>
            <w:r>
              <w:rPr>
                <w:color w:val="000000"/>
              </w:rPr>
              <w:t xml:space="preserve"> (</w:t>
            </w:r>
            <w:r w:rsidRPr="00FF4DFB">
              <w:rPr>
                <w:color w:val="000000"/>
              </w:rPr>
              <w:t xml:space="preserve">в </w:t>
            </w:r>
            <w:r>
              <w:rPr>
                <w:color w:val="000000"/>
              </w:rPr>
              <w:t>том числе учителей школ</w:t>
            </w:r>
            <w:r>
              <w:t xml:space="preserve"> с низкими результатами</w:t>
            </w:r>
            <w:r w:rsidRPr="00FF4DFB">
              <w:rPr>
                <w:color w:val="000000"/>
              </w:rPr>
              <w:t>)</w:t>
            </w:r>
            <w:r>
              <w:rPr>
                <w:color w:val="000000"/>
              </w:rPr>
              <w:t>.</w:t>
            </w:r>
            <w:r w:rsidR="00EA4770">
              <w:rPr>
                <w:color w:val="000000"/>
              </w:rPr>
              <w:t xml:space="preserve"> </w:t>
            </w:r>
            <w:r>
              <w:rPr>
                <w:color w:val="000000"/>
              </w:rPr>
              <w:lastRenderedPageBreak/>
              <w:t>Необходимо продолжи</w:t>
            </w:r>
            <w:r w:rsidRPr="004259CA">
              <w:rPr>
                <w:color w:val="000000"/>
              </w:rPr>
              <w:t>ть практику</w:t>
            </w:r>
            <w:r w:rsidRPr="006B552B">
              <w:t xml:space="preserve"> подобных мероприятий</w:t>
            </w:r>
            <w:r w:rsidRPr="004259CA">
              <w:rPr>
                <w:color w:val="000000"/>
              </w:rPr>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lastRenderedPageBreak/>
              <w:t>5</w:t>
            </w:r>
          </w:p>
        </w:tc>
        <w:tc>
          <w:tcPr>
            <w:tcW w:w="2866" w:type="dxa"/>
            <w:shd w:val="clear" w:color="auto" w:fill="auto"/>
          </w:tcPr>
          <w:p w:rsidR="008B2B22" w:rsidRPr="006C60A0" w:rsidRDefault="008B2B22" w:rsidP="00BD19BB">
            <w:pPr>
              <w:jc w:val="both"/>
            </w:pPr>
            <w:r>
              <w:t>Вебинар «Практические советы по решению задач по программированию на ЕГЭ».</w:t>
            </w:r>
          </w:p>
        </w:tc>
        <w:tc>
          <w:tcPr>
            <w:tcW w:w="2604" w:type="dxa"/>
            <w:shd w:val="clear" w:color="auto" w:fill="auto"/>
          </w:tcPr>
          <w:p w:rsidR="008B2B22" w:rsidRDefault="008B2B22" w:rsidP="00B83B48">
            <w:pPr>
              <w:jc w:val="both"/>
              <w:rPr>
                <w:color w:val="000000"/>
              </w:rPr>
            </w:pPr>
            <w:r>
              <w:t xml:space="preserve">26.11.2020, онлайн на платформе </w:t>
            </w:r>
            <w:r>
              <w:rPr>
                <w:lang w:val="en-US"/>
              </w:rPr>
              <w:t>ZOOM</w:t>
            </w:r>
            <w:r>
              <w:t xml:space="preserve">, ЦРО совместно  </w:t>
            </w:r>
            <w:r w:rsidRPr="00B47896">
              <w:rPr>
                <w:color w:val="000000"/>
              </w:rPr>
              <w:t>с участием методистов ведущих издательств</w:t>
            </w:r>
            <w:r>
              <w:rPr>
                <w:color w:val="000000"/>
              </w:rPr>
              <w:t>,</w:t>
            </w:r>
          </w:p>
          <w:p w:rsidR="008B2B22" w:rsidRDefault="008B2B22" w:rsidP="00F61756">
            <w:pPr>
              <w:jc w:val="both"/>
            </w:pPr>
            <w:r>
              <w:t xml:space="preserve">учителя информатики </w:t>
            </w:r>
          </w:p>
        </w:tc>
        <w:tc>
          <w:tcPr>
            <w:tcW w:w="3544" w:type="dxa"/>
            <w:shd w:val="clear" w:color="auto" w:fill="auto"/>
          </w:tcPr>
          <w:p w:rsidR="008B2B22" w:rsidRDefault="008B2B22" w:rsidP="00B83B48">
            <w:pPr>
              <w:jc w:val="both"/>
            </w:pPr>
            <w:r>
              <w:t>С</w:t>
            </w:r>
            <w:r w:rsidRPr="00C07571">
              <w:t>опоставлено содержание КИМ и УМК по информатике для 10-11 классов базового уровня;  рассмотрены разные варианты решения конкретных типов заданий</w:t>
            </w:r>
            <w:r>
              <w:t>.</w:t>
            </w:r>
            <w:r w:rsidR="005F31AE" w:rsidRPr="005F31AE">
              <w:t xml:space="preserve"> </w:t>
            </w:r>
            <w:r w:rsidRPr="006B552B">
              <w:t>Продолжить практику подобных мероприятий</w:t>
            </w:r>
            <w:r w:rsidR="00BD19BB">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6</w:t>
            </w:r>
          </w:p>
        </w:tc>
        <w:tc>
          <w:tcPr>
            <w:tcW w:w="2866" w:type="dxa"/>
            <w:shd w:val="clear" w:color="auto" w:fill="auto"/>
          </w:tcPr>
          <w:p w:rsidR="008B2B22" w:rsidRPr="00620891" w:rsidRDefault="008B2B22" w:rsidP="00BD19BB">
            <w:pPr>
              <w:jc w:val="both"/>
            </w:pPr>
            <w:r>
              <w:t>Вебинар «Основные подходы к повышению результативности ГИА»</w:t>
            </w:r>
            <w:r w:rsidR="002712A3">
              <w:t>.</w:t>
            </w:r>
          </w:p>
        </w:tc>
        <w:tc>
          <w:tcPr>
            <w:tcW w:w="2604" w:type="dxa"/>
            <w:shd w:val="clear" w:color="auto" w:fill="auto"/>
          </w:tcPr>
          <w:p w:rsidR="008B2B22" w:rsidRDefault="008B2B22" w:rsidP="00F61756">
            <w:pPr>
              <w:jc w:val="both"/>
            </w:pPr>
            <w:r>
              <w:t xml:space="preserve">05.11.2020, онлайн на платформе </w:t>
            </w:r>
            <w:r>
              <w:rPr>
                <w:lang w:val="en-US"/>
              </w:rPr>
              <w:t>ZOOM</w:t>
            </w:r>
            <w:r>
              <w:t xml:space="preserve">, ЦРО совместно  </w:t>
            </w:r>
            <w:r w:rsidRPr="00B47896">
              <w:rPr>
                <w:color w:val="000000"/>
              </w:rPr>
              <w:t>с участием методистов ведущих издательств</w:t>
            </w:r>
            <w:r>
              <w:rPr>
                <w:color w:val="000000"/>
              </w:rPr>
              <w:t xml:space="preserve">, </w:t>
            </w:r>
            <w:r>
              <w:t xml:space="preserve">учителя информатики </w:t>
            </w:r>
          </w:p>
        </w:tc>
        <w:tc>
          <w:tcPr>
            <w:tcW w:w="3544" w:type="dxa"/>
            <w:shd w:val="clear" w:color="auto" w:fill="auto"/>
          </w:tcPr>
          <w:p w:rsidR="008B2B22" w:rsidRDefault="008B2B22" w:rsidP="00B83B48">
            <w:pPr>
              <w:jc w:val="both"/>
            </w:pPr>
            <w:r>
              <w:t xml:space="preserve">Выявлены основные подходы к повышению результативности ГИА, </w:t>
            </w:r>
            <w:r w:rsidRPr="00C07571">
              <w:t>приведены некоторые  лайфхаки, которые могут оказаться  чрезвычайно полезными для выпускников</w:t>
            </w:r>
            <w:r w:rsidR="000631B8">
              <w:t xml:space="preserve">. </w:t>
            </w:r>
            <w:r w:rsidRPr="006B552B">
              <w:t>Продолжить практику подобных мероприятий</w:t>
            </w:r>
            <w:r w:rsidR="00BD19BB">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7</w:t>
            </w:r>
          </w:p>
        </w:tc>
        <w:tc>
          <w:tcPr>
            <w:tcW w:w="2866" w:type="dxa"/>
            <w:shd w:val="clear" w:color="auto" w:fill="auto"/>
          </w:tcPr>
          <w:p w:rsidR="008B2B22" w:rsidRDefault="008B2B22" w:rsidP="00BD19BB">
            <w:pPr>
              <w:jc w:val="both"/>
            </w:pPr>
            <w:r>
              <w:t>Вебинар «Индивидуальный проект. Культура исследования и проектирования»</w:t>
            </w:r>
            <w:r w:rsidR="002712A3">
              <w:t>.</w:t>
            </w:r>
          </w:p>
        </w:tc>
        <w:tc>
          <w:tcPr>
            <w:tcW w:w="2604" w:type="dxa"/>
            <w:shd w:val="clear" w:color="auto" w:fill="auto"/>
          </w:tcPr>
          <w:p w:rsidR="008B2B22" w:rsidRDefault="008B2B22" w:rsidP="00B83B48">
            <w:pPr>
              <w:jc w:val="both"/>
            </w:pPr>
            <w:r>
              <w:t>19.11.2020, онлайн, ЦРО,</w:t>
            </w:r>
          </w:p>
          <w:p w:rsidR="008B2B22" w:rsidRDefault="008B2B22" w:rsidP="00F61756">
            <w:pPr>
              <w:jc w:val="both"/>
            </w:pPr>
            <w:r>
              <w:t xml:space="preserve">учителя информатики </w:t>
            </w:r>
          </w:p>
        </w:tc>
        <w:tc>
          <w:tcPr>
            <w:tcW w:w="3544" w:type="dxa"/>
            <w:shd w:val="clear" w:color="auto" w:fill="auto"/>
          </w:tcPr>
          <w:p w:rsidR="008B2B22" w:rsidRDefault="008B2B22" w:rsidP="00B83B48">
            <w:pPr>
              <w:jc w:val="both"/>
            </w:pPr>
            <w:r>
              <w:t>Освещены вопросы</w:t>
            </w:r>
            <w:r w:rsidRPr="00BF6085">
              <w:t xml:space="preserve"> организации индивидуального проекта в условиях реализации ФГОС СОО.</w:t>
            </w:r>
            <w:r w:rsidRPr="006B552B">
              <w:t>Продолжить практику подобных мероприятий</w:t>
            </w:r>
            <w:r w:rsidR="00BD19BB">
              <w:t>.</w:t>
            </w:r>
          </w:p>
        </w:tc>
      </w:tr>
      <w:tr w:rsidR="008B2B22" w:rsidRPr="00634251" w:rsidTr="008C4109">
        <w:trPr>
          <w:trHeight w:val="365"/>
        </w:trPr>
        <w:tc>
          <w:tcPr>
            <w:tcW w:w="484" w:type="dxa"/>
            <w:shd w:val="clear" w:color="auto" w:fill="auto"/>
            <w:vAlign w:val="center"/>
          </w:tcPr>
          <w:p w:rsidR="008B2B22" w:rsidRPr="00FA4B3A" w:rsidRDefault="008B2B22" w:rsidP="00B83B48">
            <w:pPr>
              <w:jc w:val="center"/>
            </w:pPr>
            <w:r>
              <w:t>8</w:t>
            </w:r>
          </w:p>
        </w:tc>
        <w:tc>
          <w:tcPr>
            <w:tcW w:w="2866" w:type="dxa"/>
            <w:shd w:val="clear" w:color="auto" w:fill="auto"/>
          </w:tcPr>
          <w:p w:rsidR="008B2B22" w:rsidRDefault="008B2B22" w:rsidP="00BD19BB">
            <w:pPr>
              <w:jc w:val="both"/>
            </w:pPr>
            <w:r>
              <w:t>«Методические подходы к изложению трудных для учащихся тем»</w:t>
            </w:r>
            <w:r w:rsidR="002712A3">
              <w:t>.</w:t>
            </w:r>
          </w:p>
        </w:tc>
        <w:tc>
          <w:tcPr>
            <w:tcW w:w="2604" w:type="dxa"/>
            <w:shd w:val="clear" w:color="auto" w:fill="auto"/>
          </w:tcPr>
          <w:p w:rsidR="008B2B22" w:rsidRDefault="008B2B22" w:rsidP="00B83B48">
            <w:pPr>
              <w:jc w:val="both"/>
            </w:pPr>
            <w:r>
              <w:t xml:space="preserve">26.11.2020, онлайн, ЦРО, </w:t>
            </w:r>
            <w:r w:rsidRPr="005F7DC4">
              <w:t>СГСПУ</w:t>
            </w:r>
            <w:r>
              <w:t>,</w:t>
            </w:r>
          </w:p>
          <w:p w:rsidR="008B2B22" w:rsidRDefault="008B2B22" w:rsidP="00F61756">
            <w:pPr>
              <w:jc w:val="both"/>
            </w:pPr>
            <w:r>
              <w:t xml:space="preserve">учителя информатики </w:t>
            </w:r>
          </w:p>
        </w:tc>
        <w:tc>
          <w:tcPr>
            <w:tcW w:w="3544" w:type="dxa"/>
            <w:shd w:val="clear" w:color="auto" w:fill="auto"/>
          </w:tcPr>
          <w:p w:rsidR="008B2B22" w:rsidRDefault="008B2B22" w:rsidP="00B83B48">
            <w:pPr>
              <w:jc w:val="both"/>
            </w:pPr>
            <w:r>
              <w:t xml:space="preserve">Рассмотрена методика изложения  </w:t>
            </w:r>
            <w:r w:rsidRPr="005A7009">
              <w:t>по темам «Математическая логика», «Количество информации»</w:t>
            </w:r>
            <w:r>
              <w:t>. Созданы условия для п</w:t>
            </w:r>
            <w:r>
              <w:rPr>
                <w:color w:val="000000"/>
              </w:rPr>
              <w:t>овышения</w:t>
            </w:r>
            <w:r w:rsidRPr="00FF4DFB">
              <w:rPr>
                <w:color w:val="000000"/>
              </w:rPr>
              <w:t xml:space="preserve"> компетентности </w:t>
            </w:r>
            <w:r>
              <w:rPr>
                <w:color w:val="000000"/>
              </w:rPr>
              <w:t xml:space="preserve">и профессионального мастерства </w:t>
            </w:r>
            <w:r w:rsidRPr="00FF4DFB">
              <w:rPr>
                <w:color w:val="000000"/>
              </w:rPr>
              <w:t>педагогов</w:t>
            </w:r>
            <w:r>
              <w:rPr>
                <w:color w:val="000000"/>
              </w:rPr>
              <w:t xml:space="preserve">. Эффективно. </w:t>
            </w:r>
            <w:r w:rsidRPr="006B552B">
              <w:t>Продолжить практику подобных мероприятий</w:t>
            </w:r>
            <w:r>
              <w:t>.</w:t>
            </w:r>
          </w:p>
        </w:tc>
      </w:tr>
      <w:tr w:rsidR="008B2B22" w:rsidRPr="00634251" w:rsidTr="008C4109">
        <w:tc>
          <w:tcPr>
            <w:tcW w:w="484" w:type="dxa"/>
            <w:shd w:val="clear" w:color="auto" w:fill="auto"/>
            <w:vAlign w:val="center"/>
          </w:tcPr>
          <w:p w:rsidR="008B2B22" w:rsidRPr="00FA4B3A" w:rsidRDefault="008B2B22" w:rsidP="00B83B48">
            <w:pPr>
              <w:jc w:val="center"/>
            </w:pPr>
            <w:r>
              <w:t>9</w:t>
            </w:r>
          </w:p>
        </w:tc>
        <w:tc>
          <w:tcPr>
            <w:tcW w:w="2866" w:type="dxa"/>
            <w:shd w:val="clear" w:color="auto" w:fill="auto"/>
            <w:vAlign w:val="center"/>
          </w:tcPr>
          <w:p w:rsidR="008B2B22" w:rsidRPr="00FC6BBF" w:rsidRDefault="008B2B22" w:rsidP="00612D87">
            <w:pPr>
              <w:jc w:val="both"/>
            </w:pPr>
            <w:r>
              <w:t>Вебинар «Особенности организации, содержания и оценки ЕГЭ  по информатике в 2021 году</w:t>
            </w:r>
            <w:r w:rsidRPr="008C7332">
              <w:t>. Основные направления развития контрольно-измерительных материалов для государственной итоговой аттестации по информатике в 2021 году. Практические советы по решению задач по программированию на ЕГЭ. Тренажер с контентом демоверсии КИМ ЕГЭ по информатике и ИКТ в компьютерной форме»</w:t>
            </w:r>
            <w:r w:rsidR="002712A3">
              <w:t>.</w:t>
            </w:r>
          </w:p>
        </w:tc>
        <w:tc>
          <w:tcPr>
            <w:tcW w:w="2604" w:type="dxa"/>
            <w:shd w:val="clear" w:color="auto" w:fill="auto"/>
          </w:tcPr>
          <w:p w:rsidR="008B2B22" w:rsidRDefault="008B2B22" w:rsidP="00B83B48">
            <w:pPr>
              <w:jc w:val="both"/>
            </w:pPr>
            <w:r>
              <w:t>25.01.2021, онлайн, СИПКРО, ЦРО,</w:t>
            </w:r>
          </w:p>
          <w:p w:rsidR="008B2B22" w:rsidRPr="00FC6BBF" w:rsidRDefault="008B2B22" w:rsidP="00F61756">
            <w:pPr>
              <w:jc w:val="both"/>
            </w:pPr>
            <w:r>
              <w:t>учителя информатики</w:t>
            </w:r>
            <w:r>
              <w:tab/>
            </w:r>
          </w:p>
        </w:tc>
        <w:tc>
          <w:tcPr>
            <w:tcW w:w="3544" w:type="dxa"/>
            <w:shd w:val="clear" w:color="auto" w:fill="auto"/>
          </w:tcPr>
          <w:p w:rsidR="008B2B22" w:rsidRPr="00FC6BBF" w:rsidRDefault="008B2B22" w:rsidP="00B83B48">
            <w:pPr>
              <w:jc w:val="both"/>
            </w:pPr>
            <w:r>
              <w:t>Освещены основные методы и приемы подготовки к ЕГЭ с помощью демонстрационной версии</w:t>
            </w:r>
            <w:r w:rsidRPr="005A7009">
              <w:t xml:space="preserve"> станции КЕГЭ</w:t>
            </w:r>
            <w:r>
              <w:t xml:space="preserve">. </w:t>
            </w:r>
            <w:r w:rsidRPr="008C7332">
              <w:rPr>
                <w:rFonts w:eastAsia="Times New Roman"/>
                <w:color w:val="0C1217"/>
              </w:rPr>
              <w:t>Созданы условия для повышения профессионального мастерства учителей. Эффективно. Продолжить</w:t>
            </w:r>
            <w:r w:rsidR="00BD19BB">
              <w:rPr>
                <w:rFonts w:eastAsia="Times New Roman"/>
                <w:color w:val="0C1217"/>
              </w:rPr>
              <w:t>.</w:t>
            </w:r>
          </w:p>
        </w:tc>
      </w:tr>
      <w:tr w:rsidR="008B2B22" w:rsidRPr="00634251" w:rsidTr="008C4109">
        <w:tc>
          <w:tcPr>
            <w:tcW w:w="484" w:type="dxa"/>
            <w:shd w:val="clear" w:color="auto" w:fill="auto"/>
            <w:vAlign w:val="center"/>
          </w:tcPr>
          <w:p w:rsidR="008B2B22" w:rsidRPr="00FA4B3A" w:rsidRDefault="008B2B22" w:rsidP="00B83B48">
            <w:pPr>
              <w:jc w:val="center"/>
            </w:pPr>
            <w:r>
              <w:lastRenderedPageBreak/>
              <w:t>10</w:t>
            </w:r>
          </w:p>
        </w:tc>
        <w:tc>
          <w:tcPr>
            <w:tcW w:w="2866" w:type="dxa"/>
            <w:shd w:val="clear" w:color="auto" w:fill="auto"/>
          </w:tcPr>
          <w:p w:rsidR="008B2B22" w:rsidRPr="008C7332" w:rsidRDefault="008B2B22" w:rsidP="00BD19BB">
            <w:pPr>
              <w:jc w:val="both"/>
            </w:pPr>
            <w:r>
              <w:t xml:space="preserve">Вебинар  «Реализация  концепции преподавания информатики. </w:t>
            </w:r>
            <w:r w:rsidRPr="008C7332">
              <w:t>Особенности реализации в 2021-2022 уч.г. ФГОС СОО (углубленка).</w:t>
            </w:r>
          </w:p>
          <w:p w:rsidR="008B2B22" w:rsidRDefault="008B2B22" w:rsidP="00BD19BB">
            <w:pPr>
              <w:jc w:val="both"/>
            </w:pPr>
            <w:r>
              <w:t>Сравнительный анализ УМК, входящих  в ФП учебников по информатике»</w:t>
            </w:r>
            <w:r w:rsidR="002712A3">
              <w:t>.</w:t>
            </w:r>
          </w:p>
        </w:tc>
        <w:tc>
          <w:tcPr>
            <w:tcW w:w="2604" w:type="dxa"/>
            <w:shd w:val="clear" w:color="auto" w:fill="auto"/>
          </w:tcPr>
          <w:p w:rsidR="008B2B22" w:rsidRDefault="008B2B22" w:rsidP="00B83B48">
            <w:pPr>
              <w:jc w:val="both"/>
            </w:pPr>
            <w:r>
              <w:t>19.02.2021, онлайн, СИПКРО,</w:t>
            </w:r>
          </w:p>
          <w:p w:rsidR="008B2B22" w:rsidRDefault="008B2B22" w:rsidP="00F61756">
            <w:pPr>
              <w:jc w:val="both"/>
            </w:pPr>
            <w:r>
              <w:t xml:space="preserve">учителя информатики </w:t>
            </w:r>
          </w:p>
        </w:tc>
        <w:tc>
          <w:tcPr>
            <w:tcW w:w="3544" w:type="dxa"/>
            <w:shd w:val="clear" w:color="auto" w:fill="auto"/>
          </w:tcPr>
          <w:p w:rsidR="008B2B22" w:rsidRPr="00E159C8" w:rsidRDefault="008B2B22" w:rsidP="00B83B48">
            <w:pPr>
              <w:jc w:val="both"/>
              <w:rPr>
                <w:rFonts w:eastAsia="Times New Roman"/>
                <w:color w:val="0C1217"/>
              </w:rPr>
            </w:pPr>
            <w:r>
              <w:t>Рассмотрена актуальная информация</w:t>
            </w:r>
            <w:r w:rsidRPr="00B652A6">
              <w:t xml:space="preserve"> о приказах Минпросвещения России  по ФПУ, информация  об учебниках и программах</w:t>
            </w:r>
            <w:r>
              <w:t xml:space="preserve">. </w:t>
            </w:r>
            <w:r w:rsidRPr="001A200A">
              <w:rPr>
                <w:color w:val="000000"/>
              </w:rPr>
              <w:t>Установление соответствия уровня подготовки учащихся по</w:t>
            </w:r>
            <w:r>
              <w:rPr>
                <w:color w:val="000000"/>
              </w:rPr>
              <w:t xml:space="preserve"> информатике </w:t>
            </w:r>
            <w:r w:rsidRPr="001A200A">
              <w:rPr>
                <w:color w:val="000000"/>
              </w:rPr>
              <w:t xml:space="preserve">на данном этапе обучения требованиям к уровню подготовки учащихся, предусмотренных рабочей программой по учебному предмету. </w:t>
            </w:r>
            <w:r w:rsidRPr="008C7332">
              <w:rPr>
                <w:rFonts w:eastAsia="Times New Roman"/>
                <w:color w:val="0C1217"/>
              </w:rPr>
              <w:t>Созданы условия для повышения профессионального мастерства учителей. Эффективно. Продолжить.</w:t>
            </w:r>
          </w:p>
        </w:tc>
      </w:tr>
      <w:tr w:rsidR="008B2B22" w:rsidRPr="00634251" w:rsidTr="008C4109">
        <w:tc>
          <w:tcPr>
            <w:tcW w:w="484" w:type="dxa"/>
            <w:shd w:val="clear" w:color="auto" w:fill="auto"/>
            <w:vAlign w:val="center"/>
          </w:tcPr>
          <w:p w:rsidR="008B2B22" w:rsidRPr="00FA4B3A" w:rsidRDefault="008B2B22" w:rsidP="00B83B48">
            <w:pPr>
              <w:jc w:val="center"/>
            </w:pPr>
            <w:r>
              <w:t>11</w:t>
            </w:r>
          </w:p>
        </w:tc>
        <w:tc>
          <w:tcPr>
            <w:tcW w:w="2866" w:type="dxa"/>
            <w:shd w:val="clear" w:color="auto" w:fill="auto"/>
          </w:tcPr>
          <w:p w:rsidR="008B2B22" w:rsidRDefault="008B2B22" w:rsidP="00BD19BB">
            <w:pPr>
              <w:jc w:val="both"/>
            </w:pPr>
            <w:r>
              <w:t>Вебинар «Формирование и развитие функциональной грамотности  средствами предмета «Информатика»»</w:t>
            </w:r>
            <w:r w:rsidR="002712A3">
              <w:t>.</w:t>
            </w:r>
          </w:p>
        </w:tc>
        <w:tc>
          <w:tcPr>
            <w:tcW w:w="2604" w:type="dxa"/>
            <w:shd w:val="clear" w:color="auto" w:fill="auto"/>
          </w:tcPr>
          <w:p w:rsidR="008B2B22" w:rsidRDefault="008B2B22" w:rsidP="00B83B48">
            <w:pPr>
              <w:jc w:val="both"/>
            </w:pPr>
            <w:r>
              <w:t>20.04.2021, онлайн, СИПКРО,</w:t>
            </w:r>
          </w:p>
          <w:p w:rsidR="008B2B22" w:rsidRDefault="008B2B22" w:rsidP="00F61756">
            <w:pPr>
              <w:jc w:val="both"/>
            </w:pPr>
            <w:r>
              <w:t xml:space="preserve">учителя информатики </w:t>
            </w:r>
          </w:p>
        </w:tc>
        <w:tc>
          <w:tcPr>
            <w:tcW w:w="3544" w:type="dxa"/>
            <w:shd w:val="clear" w:color="auto" w:fill="auto"/>
          </w:tcPr>
          <w:p w:rsidR="008B2B22" w:rsidRDefault="008B2B22" w:rsidP="00B83B48">
            <w:pPr>
              <w:jc w:val="both"/>
            </w:pPr>
            <w:r>
              <w:t xml:space="preserve">Освещена </w:t>
            </w:r>
            <w:r w:rsidRPr="003C557E">
              <w:t>аналит</w:t>
            </w:r>
            <w:r>
              <w:t>ика</w:t>
            </w:r>
            <w:r w:rsidRPr="003C557E">
              <w:t xml:space="preserve"> российского мониторинга  ФГ. </w:t>
            </w:r>
            <w:r>
              <w:t xml:space="preserve">Представлен опыт решения </w:t>
            </w:r>
            <w:r w:rsidRPr="003C557E">
              <w:t>выявленн</w:t>
            </w:r>
            <w:r>
              <w:t>ыхп</w:t>
            </w:r>
            <w:r w:rsidRPr="003C557E">
              <w:t xml:space="preserve">о результатам мониторинга </w:t>
            </w:r>
            <w:r>
              <w:t>актуальных проблем</w:t>
            </w:r>
            <w:r w:rsidRPr="003C557E">
              <w:t xml:space="preserve">. </w:t>
            </w:r>
            <w:r w:rsidRPr="008C7332">
              <w:rPr>
                <w:rFonts w:eastAsia="Times New Roman"/>
                <w:color w:val="0C1217"/>
              </w:rPr>
              <w:t>Созданы условия для повышения профессионального мастерства учителей.</w:t>
            </w:r>
            <w:r>
              <w:rPr>
                <w:rFonts w:eastAsia="Times New Roman"/>
                <w:color w:val="0C1217"/>
              </w:rPr>
              <w:t xml:space="preserve"> Эффективно. </w:t>
            </w:r>
            <w:r>
              <w:t>Продолжить практику подобных мероприятий</w:t>
            </w:r>
            <w:r w:rsidR="00BD19BB">
              <w:t>.</w:t>
            </w:r>
          </w:p>
        </w:tc>
      </w:tr>
      <w:tr w:rsidR="003E597A" w:rsidRPr="00634251" w:rsidTr="008C4109">
        <w:tc>
          <w:tcPr>
            <w:tcW w:w="484" w:type="dxa"/>
            <w:shd w:val="clear" w:color="auto" w:fill="auto"/>
            <w:vAlign w:val="center"/>
          </w:tcPr>
          <w:p w:rsidR="003E597A" w:rsidRPr="003E597A" w:rsidRDefault="003E597A" w:rsidP="00B83B48">
            <w:pPr>
              <w:jc w:val="center"/>
              <w:rPr>
                <w:lang w:val="en-US"/>
              </w:rPr>
            </w:pPr>
            <w:r>
              <w:rPr>
                <w:lang w:val="en-US"/>
              </w:rPr>
              <w:t>12</w:t>
            </w:r>
          </w:p>
        </w:tc>
        <w:tc>
          <w:tcPr>
            <w:tcW w:w="2866" w:type="dxa"/>
            <w:shd w:val="clear" w:color="auto" w:fill="auto"/>
            <w:vAlign w:val="center"/>
          </w:tcPr>
          <w:p w:rsidR="003E597A" w:rsidRDefault="003E597A" w:rsidP="003E597A">
            <w:pPr>
              <w:jc w:val="both"/>
            </w:pPr>
            <w:r w:rsidRPr="0086404F">
              <w:t xml:space="preserve">Заседание </w:t>
            </w:r>
            <w:r>
              <w:t>окружного УМО</w:t>
            </w:r>
            <w:r w:rsidRPr="0086404F">
              <w:t xml:space="preserve"> учителей</w:t>
            </w:r>
            <w:r>
              <w:t xml:space="preserve"> информатики г.о. Тольятти </w:t>
            </w:r>
            <w:r w:rsidRPr="00791A60">
              <w:t>«Закрепление педагогов-наставников, имеющих высокие достижения по ОГЭ и ЕГЭ за педагогами с низкими результатами»</w:t>
            </w:r>
            <w:r w:rsidR="002712A3">
              <w:t>.</w:t>
            </w:r>
          </w:p>
        </w:tc>
        <w:tc>
          <w:tcPr>
            <w:tcW w:w="2604" w:type="dxa"/>
            <w:shd w:val="clear" w:color="auto" w:fill="auto"/>
          </w:tcPr>
          <w:p w:rsidR="003E597A" w:rsidRPr="00791A60" w:rsidRDefault="003E597A" w:rsidP="000631B8">
            <w:pPr>
              <w:jc w:val="both"/>
            </w:pPr>
            <w:r>
              <w:t xml:space="preserve">Сентябрь </w:t>
            </w:r>
            <w:r w:rsidRPr="0023160B">
              <w:t>2020</w:t>
            </w:r>
            <w:r w:rsidRPr="00791A60">
              <w:t xml:space="preserve"> года,</w:t>
            </w:r>
            <w:r w:rsidR="000631B8">
              <w:t xml:space="preserve"> </w:t>
            </w:r>
            <w:r w:rsidR="00BD19BB">
              <w:t>члены окружного УМО</w:t>
            </w:r>
            <w:r>
              <w:t>,</w:t>
            </w:r>
            <w:r w:rsidR="000631B8">
              <w:t xml:space="preserve"> </w:t>
            </w:r>
            <w:r w:rsidRPr="00791A60">
              <w:t xml:space="preserve">учителя </w:t>
            </w:r>
            <w:r>
              <w:t>информатики</w:t>
            </w:r>
            <w:r w:rsidR="000631B8">
              <w:t xml:space="preserve">     </w:t>
            </w:r>
            <w:r>
              <w:t>г.о. Тольятти</w:t>
            </w:r>
          </w:p>
        </w:tc>
        <w:tc>
          <w:tcPr>
            <w:tcW w:w="3544" w:type="dxa"/>
            <w:shd w:val="clear" w:color="auto" w:fill="auto"/>
          </w:tcPr>
          <w:p w:rsidR="003E597A" w:rsidRPr="00791A60" w:rsidRDefault="003E597A" w:rsidP="00BD19BB">
            <w:pPr>
              <w:jc w:val="both"/>
              <w:rPr>
                <w:rFonts w:eastAsia="Times New Roman"/>
                <w:color w:val="0C1217"/>
              </w:rPr>
            </w:pPr>
            <w:r w:rsidRPr="00791A60">
              <w:t>Выявлены направления подготовки педагогов с низкими результатами ЕГЭ.</w:t>
            </w:r>
            <w:r w:rsidR="00BD19BB" w:rsidRPr="00791A60">
              <w:t xml:space="preserve"> Закреплен</w:t>
            </w:r>
            <w:r w:rsidR="00BD19BB">
              <w:t>ы педагоги-наставники, имеющие</w:t>
            </w:r>
            <w:r w:rsidR="00BD19BB" w:rsidRPr="00791A60">
              <w:t xml:space="preserve"> высокие </w:t>
            </w:r>
            <w:r w:rsidR="00BD19BB">
              <w:t>результаты</w:t>
            </w:r>
            <w:r w:rsidR="00BD19BB" w:rsidRPr="00791A60">
              <w:t xml:space="preserve"> по ОГЭ и ЕГЭ за педагогами с низкими результатами</w:t>
            </w:r>
            <w:r w:rsidR="00BD19BB">
              <w:t>.</w:t>
            </w:r>
            <w:r w:rsidRPr="00791A60">
              <w:t xml:space="preserve"> Эффективно.</w:t>
            </w:r>
            <w:r>
              <w:t xml:space="preserve"> Продолжить.</w:t>
            </w:r>
          </w:p>
        </w:tc>
      </w:tr>
      <w:tr w:rsidR="003E597A" w:rsidRPr="00634251" w:rsidTr="008C4109">
        <w:tc>
          <w:tcPr>
            <w:tcW w:w="484" w:type="dxa"/>
            <w:shd w:val="clear" w:color="auto" w:fill="auto"/>
            <w:vAlign w:val="center"/>
          </w:tcPr>
          <w:p w:rsidR="003E597A" w:rsidRPr="00FA4B3A" w:rsidRDefault="003E597A" w:rsidP="003E597A">
            <w:pPr>
              <w:jc w:val="center"/>
            </w:pPr>
            <w:r>
              <w:t>13</w:t>
            </w:r>
          </w:p>
        </w:tc>
        <w:tc>
          <w:tcPr>
            <w:tcW w:w="2866" w:type="dxa"/>
            <w:shd w:val="clear" w:color="auto" w:fill="auto"/>
          </w:tcPr>
          <w:p w:rsidR="003E597A" w:rsidRPr="00620891" w:rsidRDefault="003E597A" w:rsidP="00BD19BB">
            <w:pPr>
              <w:jc w:val="both"/>
            </w:pPr>
            <w:r>
              <w:t>Заседание членов регионального УМО учителей информатики</w:t>
            </w:r>
            <w:r w:rsidR="002712A3">
              <w:t>.</w:t>
            </w:r>
          </w:p>
        </w:tc>
        <w:tc>
          <w:tcPr>
            <w:tcW w:w="2604" w:type="dxa"/>
            <w:shd w:val="clear" w:color="auto" w:fill="auto"/>
          </w:tcPr>
          <w:p w:rsidR="003E597A" w:rsidRDefault="003E597A" w:rsidP="00B83B48">
            <w:pPr>
              <w:jc w:val="both"/>
            </w:pPr>
            <w:r>
              <w:t>09.02.2021, онлайн, члены регионального УМО, СИПКРО</w:t>
            </w:r>
          </w:p>
        </w:tc>
        <w:tc>
          <w:tcPr>
            <w:tcW w:w="3544" w:type="dxa"/>
            <w:shd w:val="clear" w:color="auto" w:fill="auto"/>
          </w:tcPr>
          <w:p w:rsidR="003E597A" w:rsidRDefault="003E597A" w:rsidP="00B83B48">
            <w:pPr>
              <w:jc w:val="both"/>
            </w:pPr>
            <w:r w:rsidRPr="007E79C0">
              <w:t>Организована деятельность регионального</w:t>
            </w:r>
            <w:r>
              <w:t xml:space="preserve"> и </w:t>
            </w:r>
            <w:r w:rsidRPr="007E79C0">
              <w:t xml:space="preserve"> окружных УМО учителейинформатики,координация их работы.</w:t>
            </w:r>
            <w:r>
              <w:t xml:space="preserve"> Продолжить практику подобных мероприятий</w:t>
            </w:r>
            <w:r w:rsidR="00BD19BB">
              <w:t>.</w:t>
            </w:r>
          </w:p>
        </w:tc>
      </w:tr>
      <w:tr w:rsidR="003E597A" w:rsidRPr="00634251" w:rsidTr="008C4109">
        <w:tc>
          <w:tcPr>
            <w:tcW w:w="484" w:type="dxa"/>
            <w:shd w:val="clear" w:color="auto" w:fill="auto"/>
            <w:vAlign w:val="center"/>
          </w:tcPr>
          <w:p w:rsidR="003E597A" w:rsidRPr="003E597A" w:rsidRDefault="003E597A" w:rsidP="003E597A">
            <w:pPr>
              <w:jc w:val="center"/>
            </w:pPr>
            <w:r>
              <w:rPr>
                <w:lang w:val="en-US"/>
              </w:rPr>
              <w:t>1</w:t>
            </w:r>
            <w:r>
              <w:t>4</w:t>
            </w:r>
          </w:p>
        </w:tc>
        <w:tc>
          <w:tcPr>
            <w:tcW w:w="2866" w:type="dxa"/>
            <w:shd w:val="clear" w:color="auto" w:fill="auto"/>
          </w:tcPr>
          <w:p w:rsidR="003E597A" w:rsidRDefault="003E597A" w:rsidP="00BD19BB">
            <w:pPr>
              <w:jc w:val="both"/>
            </w:pPr>
            <w:r>
              <w:t>Заседание членов регионального УМО учителей информатики</w:t>
            </w:r>
            <w:r w:rsidR="002712A3">
              <w:t>.</w:t>
            </w:r>
          </w:p>
        </w:tc>
        <w:tc>
          <w:tcPr>
            <w:tcW w:w="2604" w:type="dxa"/>
            <w:shd w:val="clear" w:color="auto" w:fill="auto"/>
          </w:tcPr>
          <w:p w:rsidR="003E597A" w:rsidRDefault="003E597A" w:rsidP="00B83B48">
            <w:pPr>
              <w:jc w:val="both"/>
            </w:pPr>
            <w:r>
              <w:t>19.03.2021, онлайн, члены регионального УМО, СИПКРО</w:t>
            </w:r>
          </w:p>
        </w:tc>
        <w:tc>
          <w:tcPr>
            <w:tcW w:w="3544" w:type="dxa"/>
            <w:shd w:val="clear" w:color="auto" w:fill="auto"/>
          </w:tcPr>
          <w:p w:rsidR="003E597A" w:rsidRDefault="003E597A" w:rsidP="00B83B48">
            <w:pPr>
              <w:jc w:val="both"/>
            </w:pPr>
            <w:r>
              <w:t xml:space="preserve">Координация работы </w:t>
            </w:r>
            <w:r w:rsidRPr="007E79C0">
              <w:t>регионального</w:t>
            </w:r>
            <w:r>
              <w:t xml:space="preserve"> и </w:t>
            </w:r>
            <w:r w:rsidRPr="007E79C0">
              <w:t xml:space="preserve"> окружных УМО</w:t>
            </w:r>
            <w:r>
              <w:t>.Продолжить практику подобных мероприятий</w:t>
            </w:r>
            <w:r w:rsidR="00BD19BB">
              <w:t>.</w:t>
            </w:r>
          </w:p>
        </w:tc>
      </w:tr>
    </w:tbl>
    <w:p w:rsidR="00EC2E2B" w:rsidRDefault="00C60809" w:rsidP="002712A3">
      <w:pPr>
        <w:pStyle w:val="3"/>
        <w:numPr>
          <w:ilvl w:val="1"/>
          <w:numId w:val="30"/>
        </w:numPr>
        <w:tabs>
          <w:tab w:val="left" w:pos="567"/>
        </w:tabs>
        <w:spacing w:before="100" w:beforeAutospacing="1" w:after="100" w:afterAutospacing="1"/>
        <w:rPr>
          <w:rFonts w:ascii="Times New Roman" w:hAnsi="Times New Roman"/>
        </w:rPr>
      </w:pPr>
      <w:r w:rsidRPr="005F641E">
        <w:rPr>
          <w:rFonts w:ascii="Times New Roman" w:hAnsi="Times New Roman"/>
        </w:rPr>
        <w:t>П</w:t>
      </w:r>
      <w:r w:rsidR="00B171E8">
        <w:rPr>
          <w:rFonts w:ascii="Times New Roman" w:hAnsi="Times New Roman"/>
        </w:rPr>
        <w:t xml:space="preserve">редложения в дорожную карту на </w:t>
      </w:r>
      <w:r w:rsidR="000F3B34" w:rsidRPr="00550D16">
        <w:rPr>
          <w:rFonts w:ascii="Times New Roman" w:hAnsi="Times New Roman"/>
        </w:rPr>
        <w:t>202</w:t>
      </w:r>
      <w:r w:rsidR="00B171E8">
        <w:rPr>
          <w:rFonts w:ascii="Times New Roman" w:hAnsi="Times New Roman"/>
        </w:rPr>
        <w:t>1</w:t>
      </w:r>
      <w:r w:rsidR="000F3B34" w:rsidRPr="005F641E">
        <w:rPr>
          <w:rFonts w:ascii="Times New Roman" w:hAnsi="Times New Roman"/>
        </w:rPr>
        <w:t>-202</w:t>
      </w:r>
      <w:r w:rsidR="00B171E8">
        <w:rPr>
          <w:rFonts w:ascii="Times New Roman" w:hAnsi="Times New Roman"/>
        </w:rPr>
        <w:t>2учебный год</w:t>
      </w:r>
    </w:p>
    <w:p w:rsidR="00EC2E2B" w:rsidRDefault="005060D9" w:rsidP="002712A3">
      <w:pPr>
        <w:pStyle w:val="3"/>
        <w:numPr>
          <w:ilvl w:val="2"/>
          <w:numId w:val="30"/>
        </w:numPr>
        <w:tabs>
          <w:tab w:val="left" w:pos="567"/>
        </w:tabs>
        <w:spacing w:before="240" w:after="100" w:afterAutospacing="1"/>
        <w:ind w:left="709" w:firstLine="0"/>
        <w:jc w:val="both"/>
        <w:rPr>
          <w:rFonts w:ascii="Times New Roman" w:hAnsi="Times New Roman"/>
          <w:b w:val="0"/>
        </w:rPr>
      </w:pPr>
      <w:r w:rsidRPr="00EC2E2B">
        <w:rPr>
          <w:rFonts w:ascii="Times New Roman" w:hAnsi="Times New Roman"/>
          <w:b w:val="0"/>
        </w:rPr>
        <w:t xml:space="preserve">Повышение квалификации учителей </w:t>
      </w:r>
      <w:r w:rsidR="002C3327" w:rsidRPr="00EC2E2B">
        <w:rPr>
          <w:rFonts w:ascii="Times New Roman" w:hAnsi="Times New Roman"/>
          <w:b w:val="0"/>
        </w:rPr>
        <w:t xml:space="preserve">в </w:t>
      </w:r>
      <w:r w:rsidR="003D0D44" w:rsidRPr="00EC2E2B">
        <w:rPr>
          <w:rFonts w:ascii="Times New Roman" w:hAnsi="Times New Roman"/>
          <w:b w:val="0"/>
        </w:rPr>
        <w:t>2021</w:t>
      </w:r>
      <w:r w:rsidR="002C3327" w:rsidRPr="00EC2E2B">
        <w:rPr>
          <w:rFonts w:ascii="Times New Roman" w:hAnsi="Times New Roman"/>
          <w:b w:val="0"/>
        </w:rPr>
        <w:t>-</w:t>
      </w:r>
      <w:r w:rsidR="003D0D44" w:rsidRPr="00EC2E2B">
        <w:rPr>
          <w:rFonts w:ascii="Times New Roman" w:hAnsi="Times New Roman"/>
          <w:b w:val="0"/>
        </w:rPr>
        <w:t>2022</w:t>
      </w:r>
      <w:r w:rsidR="002C3327" w:rsidRPr="00EC2E2B">
        <w:rPr>
          <w:rFonts w:ascii="Times New Roman" w:hAnsi="Times New Roman"/>
          <w:b w:val="0"/>
        </w:rPr>
        <w:t>уч.г.</w:t>
      </w:r>
      <w:r w:rsidR="00B171E8" w:rsidRPr="00EC2E2B">
        <w:rPr>
          <w:rFonts w:ascii="Times New Roman" w:hAnsi="Times New Roman"/>
          <w:b w:val="0"/>
        </w:rPr>
        <w:t xml:space="preserve">, в том числе учителей ОО с аномально низкими результатами ЕГЭ </w:t>
      </w:r>
      <w:r w:rsidR="003D0D44" w:rsidRPr="00EC2E2B">
        <w:rPr>
          <w:rFonts w:ascii="Times New Roman" w:hAnsi="Times New Roman"/>
          <w:b w:val="0"/>
        </w:rPr>
        <w:t>2021</w:t>
      </w:r>
      <w:r w:rsidR="00B171E8" w:rsidRPr="00EC2E2B">
        <w:rPr>
          <w:rFonts w:ascii="Times New Roman" w:hAnsi="Times New Roman"/>
          <w:b w:val="0"/>
        </w:rPr>
        <w:t xml:space="preserve"> г</w:t>
      </w:r>
      <w:r w:rsidR="00EC2E2B">
        <w:rPr>
          <w:rFonts w:ascii="Times New Roman" w:hAnsi="Times New Roman"/>
          <w:b w:val="0"/>
        </w:rPr>
        <w:t>.</w:t>
      </w:r>
    </w:p>
    <w:p w:rsidR="00EC2E2B" w:rsidRPr="00EC2E2B" w:rsidRDefault="00612D87" w:rsidP="00612D87">
      <w:pPr>
        <w:pStyle w:val="af7"/>
        <w:keepNext/>
        <w:ind w:left="360"/>
      </w:pPr>
      <w:r w:rsidRPr="00021369">
        <w:t xml:space="preserve">Таблица </w:t>
      </w:r>
      <w:r w:rsidR="009738ED">
        <w:fldChar w:fldCharType="begin"/>
      </w:r>
      <w:r w:rsidR="0039614A">
        <w:instrText xml:space="preserve"> STYLEREF 1 \s </w:instrText>
      </w:r>
      <w:r w:rsidR="009738ED">
        <w:fldChar w:fldCharType="separate"/>
      </w:r>
      <w:r w:rsidRPr="00021369">
        <w:t>2</w:t>
      </w:r>
      <w:r w:rsidR="009738ED">
        <w:fldChar w:fldCharType="end"/>
      </w:r>
      <w:r w:rsidRPr="00021369">
        <w:noBreakHyphen/>
      </w:r>
      <w:r w:rsidR="009738ED">
        <w:fldChar w:fldCharType="begin"/>
      </w:r>
      <w:r w:rsidR="0039614A">
        <w:instrText xml:space="preserve"> SEQ Таблица \* ARABIC \s 1 </w:instrText>
      </w:r>
      <w:r w:rsidR="009738ED">
        <w:fldChar w:fldCharType="separate"/>
      </w:r>
      <w:r w:rsidRPr="00021369">
        <w:t>15</w:t>
      </w:r>
      <w:r w:rsidR="009738ED">
        <w:fldChar w:fldCharType="end"/>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3030"/>
        <w:gridCol w:w="3402"/>
        <w:gridCol w:w="2835"/>
      </w:tblGrid>
      <w:tr w:rsidR="00EC2E2B" w:rsidRPr="00634251" w:rsidTr="00612D87">
        <w:tc>
          <w:tcPr>
            <w:tcW w:w="514" w:type="dxa"/>
            <w:shd w:val="clear" w:color="auto" w:fill="auto"/>
          </w:tcPr>
          <w:p w:rsidR="00EC2E2B" w:rsidRPr="00634251" w:rsidRDefault="00EC2E2B" w:rsidP="008E63E4">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w:t>
            </w:r>
          </w:p>
        </w:tc>
        <w:tc>
          <w:tcPr>
            <w:tcW w:w="3030" w:type="dxa"/>
            <w:shd w:val="clear" w:color="auto" w:fill="auto"/>
          </w:tcPr>
          <w:p w:rsidR="00EC2E2B" w:rsidRPr="00634251" w:rsidRDefault="00EC2E2B" w:rsidP="008E63E4">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Тема программы ДПО (повышения квалификации)</w:t>
            </w:r>
          </w:p>
        </w:tc>
        <w:tc>
          <w:tcPr>
            <w:tcW w:w="3402" w:type="dxa"/>
            <w:shd w:val="clear" w:color="auto" w:fill="auto"/>
          </w:tcPr>
          <w:p w:rsidR="00EC2E2B" w:rsidRPr="00634251" w:rsidRDefault="00EC2E2B" w:rsidP="008E63E4">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Критерии отбора ОО, учителей для обучения по данной программе (например, </w:t>
            </w:r>
            <w:r>
              <w:rPr>
                <w:rFonts w:ascii="Times New Roman" w:hAnsi="Times New Roman"/>
                <w:sz w:val="24"/>
                <w:szCs w:val="24"/>
              </w:rPr>
              <w:lastRenderedPageBreak/>
              <w:t>ОО с аномально низкими результатами или все учителя по учебному предмету и т.п.)</w:t>
            </w:r>
          </w:p>
        </w:tc>
        <w:tc>
          <w:tcPr>
            <w:tcW w:w="2835" w:type="dxa"/>
          </w:tcPr>
          <w:p w:rsidR="00EC2E2B" w:rsidRPr="00634251" w:rsidRDefault="00EC2E2B" w:rsidP="008E63E4">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lastRenderedPageBreak/>
              <w:t>Перечень ОО</w:t>
            </w:r>
            <w:r>
              <w:rPr>
                <w:rFonts w:ascii="Times New Roman" w:hAnsi="Times New Roman"/>
                <w:sz w:val="24"/>
                <w:szCs w:val="24"/>
              </w:rPr>
              <w:t xml:space="preserve"> (указать конкретно)</w:t>
            </w:r>
            <w:r w:rsidRPr="00634251">
              <w:rPr>
                <w:rFonts w:ascii="Times New Roman" w:hAnsi="Times New Roman"/>
                <w:sz w:val="24"/>
                <w:szCs w:val="24"/>
              </w:rPr>
              <w:t xml:space="preserve">, учителя которых рекомендуются </w:t>
            </w:r>
            <w:r w:rsidRPr="00634251">
              <w:rPr>
                <w:rFonts w:ascii="Times New Roman" w:hAnsi="Times New Roman"/>
                <w:sz w:val="24"/>
                <w:szCs w:val="24"/>
              </w:rPr>
              <w:lastRenderedPageBreak/>
              <w:t>для обучения по данной программ</w:t>
            </w:r>
            <w:r w:rsidR="00856474">
              <w:rPr>
                <w:rFonts w:ascii="Times New Roman" w:hAnsi="Times New Roman"/>
                <w:sz w:val="24"/>
                <w:szCs w:val="24"/>
              </w:rPr>
              <w:t>е</w:t>
            </w:r>
          </w:p>
        </w:tc>
      </w:tr>
      <w:tr w:rsidR="00EC2E2B" w:rsidRPr="00634251" w:rsidTr="00612D87">
        <w:tc>
          <w:tcPr>
            <w:tcW w:w="514" w:type="dxa"/>
            <w:shd w:val="clear" w:color="auto" w:fill="auto"/>
          </w:tcPr>
          <w:p w:rsidR="00EC2E2B" w:rsidRPr="001C382F" w:rsidRDefault="00EC2E2B" w:rsidP="008E63E4">
            <w:pPr>
              <w:pStyle w:val="a3"/>
              <w:spacing w:after="0" w:line="240" w:lineRule="auto"/>
              <w:ind w:left="0"/>
              <w:jc w:val="center"/>
              <w:rPr>
                <w:rFonts w:ascii="Times New Roman" w:hAnsi="Times New Roman"/>
                <w:sz w:val="24"/>
                <w:szCs w:val="24"/>
              </w:rPr>
            </w:pPr>
            <w:r>
              <w:rPr>
                <w:rFonts w:ascii="Times New Roman" w:hAnsi="Times New Roman"/>
                <w:sz w:val="24"/>
                <w:szCs w:val="24"/>
                <w:lang w:val="en-US"/>
              </w:rPr>
              <w:lastRenderedPageBreak/>
              <w:t>1</w:t>
            </w:r>
          </w:p>
        </w:tc>
        <w:tc>
          <w:tcPr>
            <w:tcW w:w="3030" w:type="dxa"/>
            <w:shd w:val="clear" w:color="auto" w:fill="auto"/>
          </w:tcPr>
          <w:p w:rsidR="00EC2E2B" w:rsidRPr="00634251" w:rsidRDefault="00EC2E2B" w:rsidP="004D05F3">
            <w:pPr>
              <w:pStyle w:val="a3"/>
              <w:spacing w:after="0" w:line="240" w:lineRule="auto"/>
              <w:ind w:left="0"/>
              <w:rPr>
                <w:rFonts w:ascii="Times New Roman" w:hAnsi="Times New Roman"/>
                <w:sz w:val="24"/>
                <w:szCs w:val="24"/>
              </w:rPr>
            </w:pPr>
            <w:r w:rsidRPr="00413294">
              <w:rPr>
                <w:rFonts w:ascii="Times New Roman" w:hAnsi="Times New Roman"/>
                <w:sz w:val="24"/>
                <w:szCs w:val="24"/>
              </w:rPr>
              <w:t xml:space="preserve">«Особенности методики преподавания углубленного курса </w:t>
            </w:r>
            <w:r w:rsidR="004D05F3">
              <w:rPr>
                <w:rFonts w:ascii="Times New Roman" w:hAnsi="Times New Roman"/>
                <w:sz w:val="24"/>
                <w:szCs w:val="24"/>
              </w:rPr>
              <w:t xml:space="preserve">информатики в рамках ФГОС СОО» </w:t>
            </w:r>
            <w:r w:rsidR="002712A3">
              <w:rPr>
                <w:rFonts w:ascii="Times New Roman" w:hAnsi="Times New Roman"/>
                <w:sz w:val="24"/>
                <w:szCs w:val="24"/>
              </w:rPr>
              <w:t>.</w:t>
            </w:r>
          </w:p>
        </w:tc>
        <w:tc>
          <w:tcPr>
            <w:tcW w:w="3402" w:type="dxa"/>
            <w:shd w:val="clear" w:color="auto" w:fill="auto"/>
          </w:tcPr>
          <w:p w:rsidR="00EC2E2B" w:rsidRPr="00634251" w:rsidRDefault="00EC2E2B" w:rsidP="008E63E4">
            <w:pPr>
              <w:pStyle w:val="a3"/>
              <w:spacing w:after="0" w:line="240" w:lineRule="auto"/>
              <w:ind w:left="0"/>
              <w:rPr>
                <w:rFonts w:ascii="Times New Roman" w:hAnsi="Times New Roman"/>
                <w:sz w:val="24"/>
                <w:szCs w:val="24"/>
              </w:rPr>
            </w:pPr>
            <w:r>
              <w:rPr>
                <w:rFonts w:ascii="Times New Roman" w:hAnsi="Times New Roman"/>
                <w:sz w:val="24"/>
                <w:szCs w:val="24"/>
              </w:rPr>
              <w:t>Учителя ОО с углубленным изучением информатики</w:t>
            </w:r>
          </w:p>
        </w:tc>
        <w:tc>
          <w:tcPr>
            <w:tcW w:w="2835" w:type="dxa"/>
          </w:tcPr>
          <w:p w:rsidR="00EC2E2B" w:rsidRPr="00634251" w:rsidRDefault="00EC2E2B" w:rsidP="008E63E4">
            <w:pPr>
              <w:pStyle w:val="a3"/>
              <w:spacing w:after="0" w:line="240" w:lineRule="auto"/>
              <w:ind w:left="0"/>
              <w:rPr>
                <w:rFonts w:ascii="Times New Roman" w:hAnsi="Times New Roman"/>
                <w:sz w:val="24"/>
                <w:szCs w:val="24"/>
              </w:rPr>
            </w:pPr>
          </w:p>
        </w:tc>
      </w:tr>
      <w:tr w:rsidR="004D05F3" w:rsidRPr="00634251" w:rsidTr="00612D87">
        <w:tc>
          <w:tcPr>
            <w:tcW w:w="514" w:type="dxa"/>
            <w:shd w:val="clear" w:color="auto" w:fill="auto"/>
          </w:tcPr>
          <w:p w:rsidR="004D05F3" w:rsidRPr="004D05F3" w:rsidRDefault="004D05F3" w:rsidP="008E63E4">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3030" w:type="dxa"/>
            <w:shd w:val="clear" w:color="auto" w:fill="auto"/>
          </w:tcPr>
          <w:p w:rsidR="004D05F3" w:rsidRPr="004D05F3" w:rsidRDefault="004D05F3" w:rsidP="004D05F3">
            <w:pPr>
              <w:rPr>
                <w:lang w:eastAsia="en-US"/>
              </w:rPr>
            </w:pPr>
            <w:r w:rsidRPr="004D05F3">
              <w:rPr>
                <w:lang w:eastAsia="en-US"/>
              </w:rPr>
              <w:t>«Практическое программирование. Работа с файлами при вводе/выводе данных, сортировка, обработка числовой и символьной информации».</w:t>
            </w:r>
          </w:p>
          <w:p w:rsidR="004D05F3" w:rsidRPr="00413294" w:rsidRDefault="004D05F3" w:rsidP="008E63E4">
            <w:pPr>
              <w:pStyle w:val="a3"/>
              <w:spacing w:after="0" w:line="240" w:lineRule="auto"/>
              <w:ind w:left="0"/>
              <w:rPr>
                <w:rFonts w:ascii="Times New Roman" w:hAnsi="Times New Roman"/>
                <w:sz w:val="24"/>
                <w:szCs w:val="24"/>
              </w:rPr>
            </w:pPr>
          </w:p>
        </w:tc>
        <w:tc>
          <w:tcPr>
            <w:tcW w:w="3402" w:type="dxa"/>
            <w:shd w:val="clear" w:color="auto" w:fill="auto"/>
          </w:tcPr>
          <w:p w:rsidR="004D05F3" w:rsidRDefault="004D05F3" w:rsidP="008E63E4">
            <w:pPr>
              <w:pStyle w:val="a3"/>
              <w:spacing w:after="0" w:line="240" w:lineRule="auto"/>
              <w:ind w:left="0"/>
              <w:rPr>
                <w:rFonts w:ascii="Times New Roman" w:hAnsi="Times New Roman"/>
                <w:sz w:val="24"/>
                <w:szCs w:val="24"/>
              </w:rPr>
            </w:pPr>
            <w:r>
              <w:rPr>
                <w:rFonts w:ascii="Times New Roman" w:hAnsi="Times New Roman"/>
                <w:sz w:val="24"/>
                <w:szCs w:val="24"/>
              </w:rPr>
              <w:t>Учителя ОО</w:t>
            </w:r>
          </w:p>
        </w:tc>
        <w:tc>
          <w:tcPr>
            <w:tcW w:w="2835" w:type="dxa"/>
          </w:tcPr>
          <w:p w:rsidR="004D05F3" w:rsidRPr="004D05F3" w:rsidRDefault="004D05F3" w:rsidP="004D05F3">
            <w:r w:rsidRPr="004D05F3">
              <w:t>МБУ «Школа №82» г.о. Тольятти</w:t>
            </w:r>
          </w:p>
          <w:p w:rsidR="004D05F3" w:rsidRPr="004D05F3" w:rsidRDefault="004D05F3" w:rsidP="004D05F3">
            <w:r w:rsidRPr="004D05F3">
              <w:t>МБУ «Гимназия №39» г.о. Тольятти</w:t>
            </w:r>
          </w:p>
          <w:p w:rsidR="00866F79" w:rsidRDefault="004D05F3" w:rsidP="004D05F3">
            <w:pPr>
              <w:pStyle w:val="a3"/>
              <w:ind w:left="0"/>
              <w:rPr>
                <w:rFonts w:ascii="Times New Roman" w:hAnsi="Times New Roman"/>
                <w:sz w:val="24"/>
                <w:szCs w:val="24"/>
              </w:rPr>
            </w:pPr>
            <w:r w:rsidRPr="004D05F3">
              <w:rPr>
                <w:rFonts w:ascii="Times New Roman" w:hAnsi="Times New Roman"/>
                <w:sz w:val="24"/>
                <w:szCs w:val="24"/>
              </w:rPr>
              <w:t>Лицей СамГТУ</w:t>
            </w:r>
          </w:p>
          <w:p w:rsidR="004D05F3" w:rsidRPr="00D40360" w:rsidRDefault="004D05F3" w:rsidP="004D05F3">
            <w:pPr>
              <w:pStyle w:val="a3"/>
              <w:ind w:left="0"/>
              <w:rPr>
                <w:rFonts w:ascii="Times New Roman" w:hAnsi="Times New Roman"/>
                <w:sz w:val="24"/>
                <w:szCs w:val="24"/>
              </w:rPr>
            </w:pPr>
            <w:r w:rsidRPr="004D05F3">
              <w:rPr>
                <w:rFonts w:ascii="Times New Roman" w:hAnsi="Times New Roman"/>
                <w:sz w:val="24"/>
                <w:szCs w:val="24"/>
              </w:rPr>
              <w:t>г.о. Самара</w:t>
            </w:r>
          </w:p>
        </w:tc>
      </w:tr>
    </w:tbl>
    <w:p w:rsidR="005060D9" w:rsidRPr="001756A0" w:rsidRDefault="000F3B34" w:rsidP="002712A3">
      <w:pPr>
        <w:pStyle w:val="3"/>
        <w:numPr>
          <w:ilvl w:val="2"/>
          <w:numId w:val="30"/>
        </w:numPr>
        <w:tabs>
          <w:tab w:val="left" w:pos="567"/>
        </w:tabs>
        <w:spacing w:before="240" w:after="100" w:afterAutospacing="1"/>
        <w:ind w:left="709" w:firstLine="0"/>
        <w:jc w:val="both"/>
        <w:rPr>
          <w:rFonts w:ascii="Times New Roman" w:hAnsi="Times New Roman"/>
          <w:b w:val="0"/>
        </w:rPr>
      </w:pPr>
      <w:r w:rsidRPr="001756A0">
        <w:rPr>
          <w:rFonts w:ascii="Times New Roman" w:hAnsi="Times New Roman"/>
          <w:b w:val="0"/>
        </w:rPr>
        <w:t>Планируемые</w:t>
      </w:r>
      <w:r w:rsidR="005060D9" w:rsidRPr="001756A0">
        <w:rPr>
          <w:rFonts w:ascii="Times New Roman" w:hAnsi="Times New Roman"/>
          <w:b w:val="0"/>
        </w:rPr>
        <w:t xml:space="preserve"> меры методической поддержки изучения учебных предметов в </w:t>
      </w:r>
      <w:r w:rsidR="003D0D44" w:rsidRPr="001756A0">
        <w:rPr>
          <w:rFonts w:ascii="Times New Roman" w:hAnsi="Times New Roman"/>
          <w:b w:val="0"/>
        </w:rPr>
        <w:t>2021</w:t>
      </w:r>
      <w:r w:rsidR="005060D9" w:rsidRPr="001756A0">
        <w:rPr>
          <w:rFonts w:ascii="Times New Roman" w:hAnsi="Times New Roman"/>
          <w:b w:val="0"/>
        </w:rPr>
        <w:t>-</w:t>
      </w:r>
      <w:r w:rsidR="003D0D44" w:rsidRPr="001756A0">
        <w:rPr>
          <w:rFonts w:ascii="Times New Roman" w:hAnsi="Times New Roman"/>
          <w:b w:val="0"/>
        </w:rPr>
        <w:t>2022</w:t>
      </w:r>
      <w:r w:rsidR="005060D9" w:rsidRPr="001756A0">
        <w:rPr>
          <w:rFonts w:ascii="Times New Roman" w:hAnsi="Times New Roman"/>
          <w:b w:val="0"/>
        </w:rPr>
        <w:t>уч.г. на региональном уровне</w:t>
      </w:r>
      <w:r w:rsidR="00B171E8" w:rsidRPr="001756A0">
        <w:rPr>
          <w:rFonts w:ascii="Times New Roman" w:hAnsi="Times New Roman"/>
          <w:b w:val="0"/>
        </w:rPr>
        <w:t xml:space="preserve">, в том числе в ОО с аномально низкими результатами ЕГЭ </w:t>
      </w:r>
      <w:r w:rsidR="003D0D44" w:rsidRPr="001756A0">
        <w:rPr>
          <w:rFonts w:ascii="Times New Roman" w:hAnsi="Times New Roman"/>
          <w:b w:val="0"/>
        </w:rPr>
        <w:t>2021</w:t>
      </w:r>
      <w:r w:rsidR="00B171E8" w:rsidRPr="001756A0">
        <w:rPr>
          <w:rFonts w:ascii="Times New Roman" w:hAnsi="Times New Roman"/>
          <w:b w:val="0"/>
        </w:rPr>
        <w:t xml:space="preserve"> г.</w:t>
      </w:r>
    </w:p>
    <w:p w:rsidR="00637887" w:rsidRDefault="00637887" w:rsidP="00637887">
      <w:pPr>
        <w:pStyle w:val="af7"/>
        <w:keepNext/>
      </w:pPr>
      <w:r>
        <w:t xml:space="preserve">Таблица </w:t>
      </w:r>
      <w:r w:rsidR="00612D87">
        <w:t>2</w:t>
      </w:r>
      <w:r w:rsidR="00DB6897">
        <w:noBreakHyphen/>
      </w:r>
      <w:r w:rsidR="00612D87">
        <w:t>16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6946"/>
      </w:tblGrid>
      <w:tr w:rsidR="00A56620" w:rsidRPr="000F759B" w:rsidTr="00612D87">
        <w:trPr>
          <w:trHeight w:val="704"/>
        </w:trPr>
        <w:tc>
          <w:tcPr>
            <w:tcW w:w="567" w:type="dxa"/>
            <w:shd w:val="clear" w:color="auto" w:fill="auto"/>
          </w:tcPr>
          <w:p w:rsidR="00A56620" w:rsidRPr="00B47896" w:rsidRDefault="00A56620" w:rsidP="008E63E4">
            <w:pPr>
              <w:pStyle w:val="a3"/>
              <w:spacing w:after="0" w:line="240" w:lineRule="auto"/>
              <w:ind w:left="0"/>
              <w:jc w:val="center"/>
              <w:rPr>
                <w:rFonts w:ascii="Times New Roman" w:hAnsi="Times New Roman"/>
                <w:sz w:val="24"/>
                <w:szCs w:val="24"/>
              </w:rPr>
            </w:pPr>
            <w:r w:rsidRPr="00B47896">
              <w:rPr>
                <w:rFonts w:ascii="Times New Roman" w:hAnsi="Times New Roman"/>
                <w:sz w:val="24"/>
                <w:szCs w:val="24"/>
              </w:rPr>
              <w:t>№</w:t>
            </w:r>
          </w:p>
        </w:tc>
        <w:tc>
          <w:tcPr>
            <w:tcW w:w="2268" w:type="dxa"/>
            <w:shd w:val="clear" w:color="auto" w:fill="auto"/>
          </w:tcPr>
          <w:p w:rsidR="00A56620" w:rsidRPr="00B47896" w:rsidRDefault="00A56620" w:rsidP="008E63E4">
            <w:pPr>
              <w:pStyle w:val="a3"/>
              <w:spacing w:after="0" w:line="240" w:lineRule="auto"/>
              <w:ind w:left="0"/>
              <w:jc w:val="center"/>
              <w:rPr>
                <w:rFonts w:ascii="Times New Roman" w:hAnsi="Times New Roman"/>
                <w:sz w:val="24"/>
                <w:szCs w:val="24"/>
              </w:rPr>
            </w:pPr>
            <w:r w:rsidRPr="00B47896">
              <w:rPr>
                <w:rFonts w:ascii="Times New Roman" w:hAnsi="Times New Roman"/>
                <w:sz w:val="24"/>
                <w:szCs w:val="24"/>
              </w:rPr>
              <w:t>Дата</w:t>
            </w:r>
          </w:p>
          <w:p w:rsidR="00A56620" w:rsidRPr="00B47896" w:rsidRDefault="00A56620" w:rsidP="008E63E4">
            <w:pPr>
              <w:pStyle w:val="a3"/>
              <w:spacing w:after="0" w:line="240" w:lineRule="auto"/>
              <w:ind w:left="0"/>
              <w:jc w:val="center"/>
              <w:rPr>
                <w:rFonts w:ascii="Times New Roman" w:hAnsi="Times New Roman"/>
                <w:sz w:val="24"/>
                <w:szCs w:val="24"/>
              </w:rPr>
            </w:pPr>
            <w:r w:rsidRPr="00B47896">
              <w:rPr>
                <w:rFonts w:ascii="Times New Roman" w:hAnsi="Times New Roman"/>
                <w:i/>
                <w:sz w:val="24"/>
                <w:szCs w:val="24"/>
              </w:rPr>
              <w:t>(месяц)</w:t>
            </w:r>
          </w:p>
        </w:tc>
        <w:tc>
          <w:tcPr>
            <w:tcW w:w="6946" w:type="dxa"/>
            <w:shd w:val="clear" w:color="auto" w:fill="auto"/>
          </w:tcPr>
          <w:p w:rsidR="00A56620" w:rsidRPr="00B47896" w:rsidRDefault="00A56620" w:rsidP="008E63E4">
            <w:pPr>
              <w:pStyle w:val="a3"/>
              <w:spacing w:after="0" w:line="240" w:lineRule="auto"/>
              <w:ind w:left="0"/>
              <w:jc w:val="center"/>
              <w:rPr>
                <w:rFonts w:ascii="Times New Roman" w:hAnsi="Times New Roman"/>
                <w:sz w:val="24"/>
                <w:szCs w:val="24"/>
              </w:rPr>
            </w:pPr>
            <w:r w:rsidRPr="00B47896">
              <w:rPr>
                <w:rFonts w:ascii="Times New Roman" w:hAnsi="Times New Roman"/>
                <w:sz w:val="24"/>
                <w:szCs w:val="24"/>
              </w:rPr>
              <w:t>Мероприятие</w:t>
            </w:r>
          </w:p>
          <w:p w:rsidR="00A56620" w:rsidRPr="00B47896" w:rsidRDefault="00A56620" w:rsidP="008E63E4">
            <w:pPr>
              <w:pStyle w:val="a3"/>
              <w:spacing w:after="0" w:line="240" w:lineRule="auto"/>
              <w:ind w:left="0"/>
              <w:jc w:val="center"/>
              <w:rPr>
                <w:rFonts w:ascii="Times New Roman" w:hAnsi="Times New Roman"/>
                <w:i/>
                <w:sz w:val="24"/>
                <w:szCs w:val="24"/>
              </w:rPr>
            </w:pPr>
            <w:r w:rsidRPr="00B47896">
              <w:rPr>
                <w:rFonts w:ascii="Times New Roman" w:hAnsi="Times New Roman"/>
                <w:i/>
                <w:sz w:val="24"/>
                <w:szCs w:val="24"/>
              </w:rPr>
              <w:t>(указать тему и организацию, которая планирует проведение мероприятия)</w:t>
            </w:r>
          </w:p>
        </w:tc>
      </w:tr>
      <w:tr w:rsidR="00A56620" w:rsidRPr="000F759B" w:rsidTr="002712A3">
        <w:tc>
          <w:tcPr>
            <w:tcW w:w="567" w:type="dxa"/>
            <w:shd w:val="clear" w:color="auto" w:fill="auto"/>
            <w:vAlign w:val="center"/>
          </w:tcPr>
          <w:p w:rsidR="00A56620" w:rsidRPr="00612D87" w:rsidRDefault="00612D87" w:rsidP="00612D87">
            <w:pPr>
              <w:jc w:val="center"/>
            </w:pPr>
            <w:r>
              <w:t>1</w:t>
            </w:r>
          </w:p>
        </w:tc>
        <w:tc>
          <w:tcPr>
            <w:tcW w:w="2268" w:type="dxa"/>
            <w:shd w:val="clear" w:color="auto" w:fill="auto"/>
            <w:vAlign w:val="center"/>
          </w:tcPr>
          <w:p w:rsidR="00A56620" w:rsidRPr="00B47896" w:rsidRDefault="00A56620" w:rsidP="002712A3">
            <w:pPr>
              <w:jc w:val="center"/>
              <w:rPr>
                <w:color w:val="000000"/>
              </w:rPr>
            </w:pPr>
            <w:r w:rsidRPr="00B47896">
              <w:rPr>
                <w:color w:val="000000"/>
              </w:rPr>
              <w:t>Сентябрь</w:t>
            </w:r>
          </w:p>
        </w:tc>
        <w:tc>
          <w:tcPr>
            <w:tcW w:w="6946" w:type="dxa"/>
            <w:shd w:val="clear" w:color="auto" w:fill="auto"/>
          </w:tcPr>
          <w:p w:rsidR="00A56620" w:rsidRPr="00B47896" w:rsidRDefault="00A56620" w:rsidP="00EB55C1">
            <w:pPr>
              <w:jc w:val="both"/>
              <w:rPr>
                <w:color w:val="000000"/>
              </w:rPr>
            </w:pPr>
            <w:r w:rsidRPr="00B47896">
              <w:rPr>
                <w:color w:val="000000"/>
              </w:rPr>
              <w:t>Региональный форум работников системы общего образования «Повышение качества образования: эффективные управленческие и педагогические практики» (</w:t>
            </w:r>
            <w:r w:rsidRPr="00B13BED">
              <w:t>ИРО</w:t>
            </w:r>
            <w:r>
              <w:t xml:space="preserve">, </w:t>
            </w:r>
            <w:r w:rsidRPr="005F7DC4">
              <w:t>СГСПУ</w:t>
            </w:r>
            <w:r w:rsidRPr="00B47896">
              <w:rPr>
                <w:color w:val="000000"/>
              </w:rPr>
              <w:t xml:space="preserve">): секция учителей </w:t>
            </w:r>
            <w:r>
              <w:rPr>
                <w:color w:val="000000"/>
              </w:rPr>
              <w:t>информатики</w:t>
            </w:r>
            <w:r w:rsidR="005F31AE" w:rsidRPr="005F31AE">
              <w:rPr>
                <w:color w:val="000000"/>
              </w:rPr>
              <w:t xml:space="preserve"> </w:t>
            </w:r>
            <w:r>
              <w:rPr>
                <w:color w:val="000000"/>
              </w:rPr>
              <w:t xml:space="preserve">с участием </w:t>
            </w:r>
            <w:r w:rsidRPr="00B47896">
              <w:rPr>
                <w:color w:val="000000"/>
              </w:rPr>
              <w:t>ШНОР</w:t>
            </w:r>
          </w:p>
        </w:tc>
      </w:tr>
      <w:tr w:rsidR="00A56620" w:rsidRPr="000F759B" w:rsidTr="002712A3">
        <w:tc>
          <w:tcPr>
            <w:tcW w:w="567" w:type="dxa"/>
            <w:shd w:val="clear" w:color="auto" w:fill="auto"/>
            <w:vAlign w:val="center"/>
          </w:tcPr>
          <w:p w:rsidR="00A56620" w:rsidRPr="00612D87" w:rsidRDefault="00612D87" w:rsidP="00612D87">
            <w:pPr>
              <w:jc w:val="center"/>
            </w:pPr>
            <w:r>
              <w:t>2</w:t>
            </w:r>
          </w:p>
        </w:tc>
        <w:tc>
          <w:tcPr>
            <w:tcW w:w="2268" w:type="dxa"/>
            <w:shd w:val="clear" w:color="auto" w:fill="auto"/>
            <w:vAlign w:val="center"/>
          </w:tcPr>
          <w:p w:rsidR="00A56620" w:rsidRPr="00B47896" w:rsidRDefault="00A56620" w:rsidP="002712A3">
            <w:pPr>
              <w:jc w:val="center"/>
              <w:rPr>
                <w:color w:val="000000"/>
              </w:rPr>
            </w:pPr>
            <w:r>
              <w:rPr>
                <w:color w:val="000000"/>
              </w:rPr>
              <w:t>О</w:t>
            </w:r>
            <w:r w:rsidRPr="00B47896">
              <w:rPr>
                <w:color w:val="000000"/>
              </w:rPr>
              <w:t>ктябрь-апрель</w:t>
            </w:r>
          </w:p>
        </w:tc>
        <w:tc>
          <w:tcPr>
            <w:tcW w:w="6946" w:type="dxa"/>
            <w:shd w:val="clear" w:color="auto" w:fill="auto"/>
          </w:tcPr>
          <w:p w:rsidR="00A56620" w:rsidRPr="00B47896" w:rsidRDefault="00A56620" w:rsidP="00EB55C1">
            <w:pPr>
              <w:jc w:val="both"/>
              <w:rPr>
                <w:color w:val="000000"/>
              </w:rPr>
            </w:pPr>
            <w:r w:rsidRPr="00B47896">
              <w:rPr>
                <w:color w:val="000000"/>
              </w:rPr>
              <w:t xml:space="preserve">Организация деятельности </w:t>
            </w:r>
            <w:r w:rsidR="009D10A7">
              <w:rPr>
                <w:color w:val="000000"/>
              </w:rPr>
              <w:t>«</w:t>
            </w:r>
            <w:r w:rsidRPr="00B47896">
              <w:rPr>
                <w:color w:val="000000"/>
              </w:rPr>
              <w:t>предметной вертикали</w:t>
            </w:r>
            <w:r w:rsidR="009D10A7">
              <w:rPr>
                <w:color w:val="000000"/>
              </w:rPr>
              <w:t>»</w:t>
            </w:r>
            <w:r w:rsidRPr="00B47896">
              <w:rPr>
                <w:color w:val="000000"/>
              </w:rPr>
              <w:t xml:space="preserve">: региональное УМО учителей </w:t>
            </w:r>
            <w:r>
              <w:rPr>
                <w:color w:val="000000"/>
              </w:rPr>
              <w:t>информатики</w:t>
            </w:r>
            <w:r w:rsidRPr="00B47896">
              <w:rPr>
                <w:color w:val="000000"/>
              </w:rPr>
              <w:t xml:space="preserve"> - окружное УМО- школьное МО в системе общего образования Сама</w:t>
            </w:r>
            <w:r w:rsidRPr="004222ED">
              <w:rPr>
                <w:color w:val="000000"/>
              </w:rPr>
              <w:t xml:space="preserve">рской области (проведение вебинаров и мастер-классов по </w:t>
            </w:r>
            <w:r>
              <w:rPr>
                <w:color w:val="000000"/>
              </w:rPr>
              <w:t>«</w:t>
            </w:r>
            <w:r w:rsidRPr="004222ED">
              <w:rPr>
                <w:color w:val="000000"/>
              </w:rPr>
              <w:t>западающим темам</w:t>
            </w:r>
            <w:r>
              <w:rPr>
                <w:color w:val="000000"/>
              </w:rPr>
              <w:t>»</w:t>
            </w:r>
            <w:r w:rsidRPr="004222ED">
              <w:rPr>
                <w:color w:val="000000"/>
              </w:rPr>
              <w:t xml:space="preserve"> с учетом анализа результатов ЕГЭ</w:t>
            </w:r>
            <w:r w:rsidR="0092768F">
              <w:rPr>
                <w:color w:val="000000"/>
              </w:rPr>
              <w:t>)</w:t>
            </w:r>
            <w:r w:rsidRPr="004222ED">
              <w:rPr>
                <w:color w:val="000000"/>
              </w:rPr>
              <w:t xml:space="preserve">, </w:t>
            </w:r>
            <w:r w:rsidRPr="00B13BED">
              <w:t>ИРО</w:t>
            </w:r>
            <w:r>
              <w:t xml:space="preserve">, ЦРО, РЦ, </w:t>
            </w:r>
            <w:r w:rsidRPr="005F7DC4">
              <w:t>СГСПУ</w:t>
            </w:r>
          </w:p>
        </w:tc>
      </w:tr>
      <w:tr w:rsidR="00A56620" w:rsidRPr="000F759B" w:rsidTr="002712A3">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612D87" w:rsidP="00612D87">
            <w:pPr>
              <w:jc w:val="center"/>
            </w:pPr>
            <w: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2712A3">
            <w:pPr>
              <w:jc w:val="center"/>
              <w:rPr>
                <w:color w:val="000000"/>
              </w:rPr>
            </w:pPr>
            <w:r>
              <w:rPr>
                <w:color w:val="000000"/>
              </w:rPr>
              <w:t>С</w:t>
            </w:r>
            <w:r w:rsidRPr="00B47896">
              <w:rPr>
                <w:color w:val="000000"/>
              </w:rPr>
              <w:t>ентябрь-апрель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56620" w:rsidRPr="00B47896" w:rsidRDefault="00A56620" w:rsidP="00EB55C1">
            <w:pPr>
              <w:jc w:val="both"/>
              <w:rPr>
                <w:color w:val="000000"/>
              </w:rPr>
            </w:pPr>
            <w:r w:rsidRPr="00B47896">
              <w:rPr>
                <w:color w:val="000000"/>
              </w:rPr>
              <w:t>Организация семинаров по УМК с участием методистов ведущих издательств (</w:t>
            </w:r>
            <w:r>
              <w:rPr>
                <w:color w:val="000000"/>
              </w:rPr>
              <w:t>ИРО</w:t>
            </w:r>
            <w:r w:rsidRPr="00B47896">
              <w:rPr>
                <w:color w:val="000000"/>
              </w:rPr>
              <w:t>, ЦРО</w:t>
            </w:r>
            <w:r>
              <w:rPr>
                <w:color w:val="000000"/>
              </w:rPr>
              <w:t>, ведущие методисты издательств</w:t>
            </w:r>
            <w:r w:rsidRPr="00B47896">
              <w:rPr>
                <w:color w:val="000000"/>
              </w:rPr>
              <w:t>)</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612D87">
            <w:pPr>
              <w:jc w:val="center"/>
            </w:pPr>
            <w: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8E63E4">
            <w:pPr>
              <w:jc w:val="center"/>
              <w:rPr>
                <w:color w:val="000000"/>
              </w:rPr>
            </w:pPr>
            <w:r>
              <w:rPr>
                <w:color w:val="000000"/>
              </w:rPr>
              <w:t>Август-с</w:t>
            </w:r>
            <w:r w:rsidRPr="00B47896">
              <w:rPr>
                <w:color w:val="000000"/>
              </w:rPr>
              <w:t xml:space="preserve">ентябрь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460B0A">
            <w:pPr>
              <w:jc w:val="both"/>
              <w:rPr>
                <w:color w:val="000000"/>
              </w:rPr>
            </w:pPr>
            <w:r w:rsidRPr="00B47896">
              <w:rPr>
                <w:color w:val="000000"/>
              </w:rPr>
              <w:t xml:space="preserve">Проведение </w:t>
            </w:r>
            <w:r w:rsidR="00460B0A">
              <w:rPr>
                <w:color w:val="000000"/>
              </w:rPr>
              <w:t xml:space="preserve">окружных </w:t>
            </w:r>
            <w:r w:rsidRPr="00B47896">
              <w:rPr>
                <w:color w:val="000000"/>
              </w:rPr>
              <w:t xml:space="preserve">августовских конференций с анализом результатов ГИА по </w:t>
            </w:r>
            <w:r w:rsidR="0092768F">
              <w:rPr>
                <w:color w:val="000000"/>
              </w:rPr>
              <w:t>информатике</w:t>
            </w:r>
            <w:r w:rsidRPr="00B47896">
              <w:rPr>
                <w:color w:val="000000"/>
              </w:rPr>
              <w:t>(</w:t>
            </w:r>
            <w:r w:rsidR="00460B0A">
              <w:rPr>
                <w:color w:val="000000"/>
              </w:rPr>
              <w:t>ЦИТ,РЦ</w:t>
            </w:r>
            <w:r w:rsidRPr="00B47896">
              <w:rPr>
                <w:color w:val="000000"/>
              </w:rPr>
              <w:t>, ЦРО)</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612D87">
            <w:pPr>
              <w:jc w:val="center"/>
            </w:pPr>
            <w: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8E63E4">
            <w:pPr>
              <w:jc w:val="center"/>
              <w:rPr>
                <w:color w:val="000000"/>
              </w:rPr>
            </w:pPr>
            <w:r w:rsidRPr="00B47896">
              <w:rPr>
                <w:color w:val="000000"/>
              </w:rPr>
              <w:t>В течение учебного года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EB55C1">
            <w:pPr>
              <w:jc w:val="both"/>
              <w:rPr>
                <w:color w:val="000000"/>
              </w:rPr>
            </w:pPr>
            <w:r w:rsidRPr="00B47896">
              <w:rPr>
                <w:color w:val="000000"/>
              </w:rPr>
              <w:t xml:space="preserve">Адресная работа со школами, имеющими низкие образовательные результаты через проведение выездных </w:t>
            </w:r>
            <w:r>
              <w:rPr>
                <w:color w:val="000000"/>
              </w:rPr>
              <w:t>«</w:t>
            </w:r>
            <w:r w:rsidRPr="00B47896">
              <w:rPr>
                <w:color w:val="000000"/>
              </w:rPr>
              <w:t>методических аудитов</w:t>
            </w:r>
            <w:r>
              <w:rPr>
                <w:color w:val="000000"/>
              </w:rPr>
              <w:t>»</w:t>
            </w:r>
            <w:r w:rsidRPr="00B47896">
              <w:rPr>
                <w:color w:val="000000"/>
              </w:rPr>
              <w:t xml:space="preserve">, окружных проектировочных семинаров по проблемам </w:t>
            </w:r>
            <w:r>
              <w:rPr>
                <w:color w:val="000000"/>
              </w:rPr>
              <w:t>Ш</w:t>
            </w:r>
            <w:r w:rsidRPr="00B47896">
              <w:rPr>
                <w:color w:val="000000"/>
              </w:rPr>
              <w:t>НОР</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612D87">
            <w:pPr>
              <w:jc w:val="center"/>
            </w:pPr>
            <w: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8E63E4">
            <w:pPr>
              <w:jc w:val="center"/>
              <w:rPr>
                <w:color w:val="000000"/>
              </w:rPr>
            </w:pPr>
            <w:r w:rsidRPr="00B47896">
              <w:rPr>
                <w:color w:val="000000"/>
              </w:rPr>
              <w:t>Ноябрь 2021 - Февраль 2022г.</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EB55C1">
            <w:pPr>
              <w:jc w:val="both"/>
              <w:rPr>
                <w:color w:val="000000"/>
              </w:rPr>
            </w:pPr>
            <w:r w:rsidRPr="00B47896">
              <w:rPr>
                <w:color w:val="000000"/>
              </w:rPr>
              <w:t>Проведение мастер-классов по актуальным вопросам, связанным с методикой преподавания предмета</w:t>
            </w:r>
            <w:r w:rsidR="005F31AE" w:rsidRPr="005F31AE">
              <w:rPr>
                <w:color w:val="000000"/>
              </w:rPr>
              <w:t xml:space="preserve"> </w:t>
            </w:r>
            <w:r w:rsidR="003B5A0C">
              <w:rPr>
                <w:color w:val="000000"/>
              </w:rPr>
              <w:t>информатика</w:t>
            </w:r>
            <w:r w:rsidR="009E781D">
              <w:rPr>
                <w:color w:val="000000"/>
              </w:rPr>
              <w:t xml:space="preserve"> совместно с преподавателями </w:t>
            </w:r>
            <w:r w:rsidR="009E781D" w:rsidRPr="005F7DC4">
              <w:t>СГСПУ</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612D87">
            <w:pPr>
              <w:jc w:val="center"/>
            </w:pPr>
            <w:r>
              <w:t>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8E63E4">
            <w:pPr>
              <w:jc w:val="center"/>
              <w:rPr>
                <w:color w:val="000000"/>
              </w:rPr>
            </w:pPr>
            <w:r w:rsidRPr="00B47896">
              <w:rPr>
                <w:color w:val="000000"/>
              </w:rPr>
              <w:t>В течение учебного года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EB55C1">
            <w:pPr>
              <w:jc w:val="both"/>
              <w:rPr>
                <w:color w:val="000000"/>
              </w:rPr>
            </w:pPr>
            <w:r w:rsidRPr="00FF4DFB">
              <w:rPr>
                <w:color w:val="000000"/>
              </w:rPr>
              <w:t>Организация «горячей линии» для учителей</w:t>
            </w:r>
            <w:r w:rsidR="005F31AE" w:rsidRPr="005F31AE">
              <w:rPr>
                <w:color w:val="000000"/>
              </w:rPr>
              <w:t xml:space="preserve"> </w:t>
            </w:r>
            <w:r w:rsidR="003B5A0C">
              <w:rPr>
                <w:color w:val="000000"/>
              </w:rPr>
              <w:t>информатики</w:t>
            </w:r>
          </w:p>
        </w:tc>
      </w:tr>
      <w:tr w:rsidR="00A56620" w:rsidRPr="000F759B" w:rsidTr="002712A3">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612D87">
            <w:pPr>
              <w:jc w:val="center"/>
            </w:pPr>
            <w:r>
              <w:t>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B47896" w:rsidRDefault="00A56620" w:rsidP="002712A3">
            <w:pPr>
              <w:jc w:val="center"/>
              <w:rPr>
                <w:color w:val="000000"/>
              </w:rPr>
            </w:pPr>
            <w:r>
              <w:rPr>
                <w:color w:val="000000"/>
              </w:rPr>
              <w:t>С</w:t>
            </w:r>
            <w:r w:rsidRPr="00B47896">
              <w:rPr>
                <w:color w:val="000000"/>
              </w:rPr>
              <w:t>ентябрь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56620" w:rsidRPr="00B47896" w:rsidRDefault="00A56620" w:rsidP="00EF7EAB">
            <w:pPr>
              <w:jc w:val="both"/>
              <w:rPr>
                <w:color w:val="000000"/>
              </w:rPr>
            </w:pPr>
            <w:r w:rsidRPr="00B47896">
              <w:rPr>
                <w:color w:val="000000"/>
              </w:rPr>
              <w:t xml:space="preserve">Заседания окружных УМО «Закрепление педагогов - наставников, имеющих высокие достижения по ЕГЭ за педагогами с низкими результатами в территориальных округах» </w:t>
            </w:r>
            <w:r w:rsidRPr="00B47896">
              <w:rPr>
                <w:color w:val="000000"/>
              </w:rPr>
              <w:lastRenderedPageBreak/>
              <w:t xml:space="preserve">(РЦ, </w:t>
            </w:r>
            <w:r w:rsidR="005A61B8">
              <w:rPr>
                <w:color w:val="000000"/>
              </w:rPr>
              <w:t>ЦРО, ЦИТ</w:t>
            </w:r>
            <w:r w:rsidR="00EF7EAB">
              <w:rPr>
                <w:color w:val="000000"/>
              </w:rPr>
              <w:t>)</w:t>
            </w:r>
          </w:p>
        </w:tc>
      </w:tr>
      <w:tr w:rsidR="00A56620" w:rsidRPr="000F759B" w:rsidTr="002712A3">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9D10A7" w:rsidP="002712A3">
            <w:pPr>
              <w:jc w:val="center"/>
            </w:pPr>
            <w:r>
              <w:lastRenderedPageBreak/>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4222ED" w:rsidRDefault="00A56620" w:rsidP="002712A3">
            <w:pPr>
              <w:jc w:val="center"/>
              <w:rPr>
                <w:color w:val="000000"/>
              </w:rPr>
            </w:pPr>
            <w:r w:rsidRPr="004222ED">
              <w:rPr>
                <w:color w:val="000000"/>
              </w:rPr>
              <w:t>Февраль 2022 года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bottom"/>
          </w:tcPr>
          <w:p w:rsidR="00A56620" w:rsidRPr="004222ED" w:rsidRDefault="00A56620" w:rsidP="00EB55C1">
            <w:pPr>
              <w:jc w:val="both"/>
              <w:rPr>
                <w:color w:val="000000"/>
              </w:rPr>
            </w:pPr>
            <w:r w:rsidRPr="004222ED">
              <w:rPr>
                <w:color w:val="000000"/>
              </w:rPr>
              <w:t>Онлайн-опрос на выявление профессиональных затруднений и адаптационных проблем</w:t>
            </w:r>
            <w:r>
              <w:rPr>
                <w:color w:val="000000"/>
              </w:rPr>
              <w:t xml:space="preserve"> в преподавании </w:t>
            </w:r>
            <w:r w:rsidR="00BE0FA2">
              <w:rPr>
                <w:color w:val="000000"/>
              </w:rPr>
              <w:t>информатики</w:t>
            </w:r>
            <w:r w:rsidRPr="004222ED">
              <w:rPr>
                <w:color w:val="000000"/>
              </w:rPr>
              <w:t xml:space="preserve"> (дистанционно)</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612D87" w:rsidP="009D10A7">
            <w:pPr>
              <w:jc w:val="center"/>
            </w:pPr>
            <w:r>
              <w:t>1</w:t>
            </w:r>
            <w:r w:rsidR="009D10A7">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4222ED" w:rsidRDefault="00A56620" w:rsidP="008E63E4">
            <w:pPr>
              <w:jc w:val="center"/>
              <w:rPr>
                <w:color w:val="000000"/>
              </w:rPr>
            </w:pPr>
            <w:r w:rsidRPr="004222ED">
              <w:rPr>
                <w:color w:val="000000"/>
              </w:rPr>
              <w:t>В течение учебного года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4222ED" w:rsidRDefault="00A56620" w:rsidP="00EB55C1">
            <w:pPr>
              <w:jc w:val="both"/>
              <w:rPr>
                <w:color w:val="000000"/>
              </w:rPr>
            </w:pPr>
            <w:r w:rsidRPr="004222ED">
              <w:rPr>
                <w:color w:val="000000"/>
              </w:rPr>
              <w:t>Повышение квалификации педагогов школ с низкими результатами через систему ДПО (</w:t>
            </w:r>
            <w:r>
              <w:rPr>
                <w:color w:val="000000"/>
              </w:rPr>
              <w:t>И</w:t>
            </w:r>
            <w:r w:rsidRPr="004222ED">
              <w:rPr>
                <w:color w:val="000000"/>
              </w:rPr>
              <w:t>РО</w:t>
            </w:r>
            <w:r>
              <w:rPr>
                <w:color w:val="000000"/>
              </w:rPr>
              <w:t xml:space="preserve">, </w:t>
            </w:r>
            <w:r w:rsidRPr="00B13BED">
              <w:rPr>
                <w:color w:val="000000"/>
              </w:rPr>
              <w:t>СГСПУ</w:t>
            </w:r>
            <w:r w:rsidRPr="004222ED">
              <w:rPr>
                <w:color w:val="000000"/>
              </w:rPr>
              <w:t xml:space="preserve">) </w:t>
            </w:r>
          </w:p>
        </w:tc>
      </w:tr>
      <w:tr w:rsidR="00A56620" w:rsidRPr="000F759B" w:rsidTr="00612D87">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612D87" w:rsidRDefault="00612D87" w:rsidP="009D10A7">
            <w:pPr>
              <w:jc w:val="center"/>
            </w:pPr>
            <w:r>
              <w:t>1</w:t>
            </w:r>
            <w:r w:rsidR="009D10A7">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4222ED" w:rsidRDefault="00A56620" w:rsidP="008E63E4">
            <w:pPr>
              <w:jc w:val="center"/>
              <w:rPr>
                <w:color w:val="000000"/>
              </w:rPr>
            </w:pPr>
            <w:r w:rsidRPr="004222ED">
              <w:rPr>
                <w:color w:val="000000"/>
              </w:rPr>
              <w:t>В течение учебного года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6620" w:rsidRPr="004222ED" w:rsidRDefault="00A56620" w:rsidP="00EB55C1">
            <w:pPr>
              <w:jc w:val="both"/>
              <w:rPr>
                <w:color w:val="000000"/>
              </w:rPr>
            </w:pPr>
            <w:r>
              <w:rPr>
                <w:color w:val="000000"/>
              </w:rPr>
              <w:t xml:space="preserve">Экспертиза рабочих программ по предмету </w:t>
            </w:r>
            <w:r w:rsidR="00BE0FA2">
              <w:rPr>
                <w:color w:val="000000"/>
              </w:rPr>
              <w:t>информатика</w:t>
            </w:r>
            <w:r>
              <w:rPr>
                <w:color w:val="000000"/>
              </w:rPr>
              <w:t xml:space="preserve"> в соответствии с требованиями ФГОС среднего общего образования</w:t>
            </w:r>
          </w:p>
        </w:tc>
      </w:tr>
    </w:tbl>
    <w:p w:rsidR="008E63E4" w:rsidRPr="008C4109" w:rsidRDefault="005060D9" w:rsidP="002712A3">
      <w:pPr>
        <w:pStyle w:val="3"/>
        <w:numPr>
          <w:ilvl w:val="2"/>
          <w:numId w:val="30"/>
        </w:numPr>
        <w:tabs>
          <w:tab w:val="left" w:pos="567"/>
        </w:tabs>
        <w:spacing w:before="240" w:after="100" w:afterAutospacing="1"/>
        <w:ind w:left="709" w:firstLine="0"/>
        <w:jc w:val="both"/>
        <w:rPr>
          <w:rFonts w:ascii="Times New Roman" w:hAnsi="Times New Roman"/>
          <w:b w:val="0"/>
        </w:rPr>
      </w:pPr>
      <w:r w:rsidRPr="008C4109">
        <w:rPr>
          <w:rFonts w:ascii="Times New Roman" w:hAnsi="Times New Roman"/>
          <w:b w:val="0"/>
        </w:rPr>
        <w:t xml:space="preserve">Планируемые корректирующие диагностические работы </w:t>
      </w:r>
      <w:r w:rsidR="00B96BCB" w:rsidRPr="008C4109">
        <w:rPr>
          <w:rFonts w:ascii="Times New Roman" w:hAnsi="Times New Roman"/>
          <w:b w:val="0"/>
        </w:rPr>
        <w:t xml:space="preserve">с учетом </w:t>
      </w:r>
      <w:r w:rsidRPr="008C4109">
        <w:rPr>
          <w:rFonts w:ascii="Times New Roman" w:hAnsi="Times New Roman"/>
          <w:b w:val="0"/>
        </w:rPr>
        <w:t>результат</w:t>
      </w:r>
      <w:r w:rsidR="00B96BCB" w:rsidRPr="008C4109">
        <w:rPr>
          <w:rFonts w:ascii="Times New Roman" w:hAnsi="Times New Roman"/>
          <w:b w:val="0"/>
        </w:rPr>
        <w:t>ов</w:t>
      </w:r>
      <w:r w:rsidRPr="008C4109">
        <w:rPr>
          <w:rFonts w:ascii="Times New Roman" w:hAnsi="Times New Roman"/>
          <w:b w:val="0"/>
        </w:rPr>
        <w:t xml:space="preserve"> ЕГЭ </w:t>
      </w:r>
      <w:r w:rsidR="003D0D44" w:rsidRPr="008C4109">
        <w:rPr>
          <w:rFonts w:ascii="Times New Roman" w:hAnsi="Times New Roman"/>
          <w:b w:val="0"/>
        </w:rPr>
        <w:t>2021</w:t>
      </w:r>
      <w:r w:rsidR="009B696D" w:rsidRPr="008C4109">
        <w:rPr>
          <w:rFonts w:ascii="Times New Roman" w:hAnsi="Times New Roman"/>
          <w:b w:val="0"/>
        </w:rPr>
        <w:t> </w:t>
      </w:r>
      <w:r w:rsidRPr="008C4109">
        <w:rPr>
          <w:rFonts w:ascii="Times New Roman" w:hAnsi="Times New Roman"/>
          <w:b w:val="0"/>
        </w:rPr>
        <w:t>г.</w:t>
      </w:r>
    </w:p>
    <w:p w:rsidR="00066A0D" w:rsidRDefault="00066A0D" w:rsidP="00066A0D">
      <w:pPr>
        <w:pStyle w:val="3"/>
        <w:tabs>
          <w:tab w:val="left" w:pos="0"/>
        </w:tabs>
        <w:spacing w:line="276" w:lineRule="auto"/>
        <w:ind w:firstLine="709"/>
        <w:jc w:val="both"/>
        <w:rPr>
          <w:rFonts w:ascii="Times New Roman" w:hAnsi="Times New Roman"/>
          <w:b w:val="0"/>
        </w:rPr>
      </w:pPr>
      <w:r>
        <w:rPr>
          <w:rFonts w:ascii="Times New Roman" w:hAnsi="Times New Roman"/>
          <w:b w:val="0"/>
        </w:rPr>
        <w:t xml:space="preserve">Диагностические работы в Самарской области проводятся в соответствии с распоряжением министерства образования и науки Самарской области </w:t>
      </w:r>
      <w:r>
        <w:rPr>
          <w:rFonts w:ascii="Times New Roman" w:hAnsi="Times New Roman"/>
          <w:b w:val="0"/>
        </w:rPr>
        <w:br/>
        <w:t xml:space="preserve">от 28.12.2020 № 1182-р «Об организации мониторинговых исследований </w:t>
      </w:r>
      <w:r>
        <w:rPr>
          <w:rFonts w:ascii="Times New Roman" w:hAnsi="Times New Roman"/>
          <w:b w:val="0"/>
        </w:rPr>
        <w:br/>
        <w:t>в 2021 году».</w:t>
      </w:r>
    </w:p>
    <w:p w:rsidR="005060D9" w:rsidRPr="00550D16" w:rsidRDefault="005060D9" w:rsidP="002712A3">
      <w:pPr>
        <w:pStyle w:val="3"/>
        <w:numPr>
          <w:ilvl w:val="2"/>
          <w:numId w:val="30"/>
        </w:numPr>
        <w:tabs>
          <w:tab w:val="left" w:pos="567"/>
        </w:tabs>
        <w:spacing w:before="240" w:after="100" w:afterAutospacing="1"/>
        <w:ind w:left="709" w:firstLine="0"/>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001B639B" w:rsidRPr="00550D16">
        <w:rPr>
          <w:rFonts w:ascii="Times New Roman" w:hAnsi="Times New Roman"/>
          <w:b w:val="0"/>
        </w:rPr>
        <w:t xml:space="preserve">е высокими результатами ЕГЭ </w:t>
      </w:r>
      <w:r w:rsidR="003D0D44">
        <w:rPr>
          <w:rFonts w:ascii="Times New Roman" w:hAnsi="Times New Roman"/>
          <w:b w:val="0"/>
        </w:rPr>
        <w:t>2021</w:t>
      </w:r>
      <w:r w:rsidRPr="00550D16">
        <w:rPr>
          <w:rFonts w:ascii="Times New Roman" w:hAnsi="Times New Roman"/>
          <w:b w:val="0"/>
        </w:rPr>
        <w:t>г.</w:t>
      </w:r>
    </w:p>
    <w:p w:rsidR="00637887" w:rsidRDefault="00637887" w:rsidP="00637887">
      <w:pPr>
        <w:pStyle w:val="af7"/>
        <w:keepNext/>
      </w:pPr>
      <w:r>
        <w:t xml:space="preserve">Таблица </w:t>
      </w:r>
      <w:r w:rsidR="00254C62">
        <w:t>2</w:t>
      </w:r>
      <w:r w:rsidR="00DB6897">
        <w:noBreakHyphen/>
      </w:r>
      <w:r w:rsidR="00254C62">
        <w:t>17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1392"/>
        <w:gridCol w:w="7796"/>
      </w:tblGrid>
      <w:tr w:rsidR="005060D9" w:rsidRPr="00634251" w:rsidTr="00254C62">
        <w:tc>
          <w:tcPr>
            <w:tcW w:w="593" w:type="dxa"/>
            <w:shd w:val="clear" w:color="auto" w:fill="auto"/>
          </w:tcPr>
          <w:p w:rsidR="005060D9" w:rsidRPr="00634251" w:rsidRDefault="005060D9"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w:t>
            </w:r>
          </w:p>
        </w:tc>
        <w:tc>
          <w:tcPr>
            <w:tcW w:w="1392" w:type="dxa"/>
            <w:shd w:val="clear" w:color="auto" w:fill="auto"/>
          </w:tcPr>
          <w:p w:rsidR="005060D9" w:rsidRPr="00634251" w:rsidRDefault="005060D9"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Дата</w:t>
            </w:r>
          </w:p>
          <w:p w:rsidR="005060D9" w:rsidRPr="00634251" w:rsidRDefault="005060D9" w:rsidP="00634251">
            <w:pPr>
              <w:pStyle w:val="a3"/>
              <w:spacing w:after="0" w:line="240" w:lineRule="auto"/>
              <w:ind w:left="0"/>
              <w:jc w:val="center"/>
              <w:rPr>
                <w:rFonts w:ascii="Times New Roman" w:hAnsi="Times New Roman"/>
                <w:sz w:val="24"/>
                <w:szCs w:val="24"/>
              </w:rPr>
            </w:pPr>
            <w:r w:rsidRPr="00634251">
              <w:rPr>
                <w:rFonts w:ascii="Times New Roman" w:hAnsi="Times New Roman"/>
                <w:i/>
                <w:sz w:val="24"/>
                <w:szCs w:val="24"/>
              </w:rPr>
              <w:t>(месяц)</w:t>
            </w:r>
          </w:p>
        </w:tc>
        <w:tc>
          <w:tcPr>
            <w:tcW w:w="7796" w:type="dxa"/>
            <w:shd w:val="clear" w:color="auto" w:fill="auto"/>
          </w:tcPr>
          <w:p w:rsidR="005060D9" w:rsidRPr="00634251" w:rsidRDefault="005060D9"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Мероприятие</w:t>
            </w:r>
          </w:p>
          <w:p w:rsidR="005060D9" w:rsidRPr="00634251" w:rsidRDefault="005060D9" w:rsidP="00634251">
            <w:pPr>
              <w:pStyle w:val="a3"/>
              <w:spacing w:after="0" w:line="240" w:lineRule="auto"/>
              <w:ind w:left="0"/>
              <w:jc w:val="center"/>
              <w:rPr>
                <w:rFonts w:ascii="Times New Roman" w:hAnsi="Times New Roman"/>
                <w:i/>
                <w:sz w:val="24"/>
                <w:szCs w:val="24"/>
              </w:rPr>
            </w:pPr>
            <w:r w:rsidRPr="00634251">
              <w:rPr>
                <w:rFonts w:ascii="Times New Roman" w:hAnsi="Times New Roman"/>
                <w:i/>
                <w:sz w:val="24"/>
                <w:szCs w:val="24"/>
              </w:rPr>
              <w:t>(указать</w:t>
            </w:r>
            <w:r w:rsidR="000F3B34" w:rsidRPr="00634251">
              <w:rPr>
                <w:rFonts w:ascii="Times New Roman" w:hAnsi="Times New Roman"/>
                <w:i/>
                <w:sz w:val="24"/>
                <w:szCs w:val="24"/>
              </w:rPr>
              <w:t xml:space="preserve"> формат,</w:t>
            </w:r>
            <w:r w:rsidRPr="00634251">
              <w:rPr>
                <w:rFonts w:ascii="Times New Roman" w:hAnsi="Times New Roman"/>
                <w:i/>
                <w:sz w:val="24"/>
                <w:szCs w:val="24"/>
              </w:rPr>
              <w:t xml:space="preserve"> тему и организацию, которая планирует проведение мероприятия)</w:t>
            </w:r>
          </w:p>
        </w:tc>
      </w:tr>
      <w:tr w:rsidR="00FB3FA2" w:rsidRPr="00634251" w:rsidTr="00254C62">
        <w:tc>
          <w:tcPr>
            <w:tcW w:w="593" w:type="dxa"/>
            <w:shd w:val="clear" w:color="auto" w:fill="auto"/>
            <w:vAlign w:val="center"/>
          </w:tcPr>
          <w:p w:rsidR="00FB3FA2" w:rsidRPr="00BF0C4E" w:rsidRDefault="00FB3FA2" w:rsidP="0006095F">
            <w:pPr>
              <w:pStyle w:val="a3"/>
              <w:spacing w:after="0" w:line="240" w:lineRule="auto"/>
              <w:ind w:left="0"/>
              <w:jc w:val="center"/>
              <w:rPr>
                <w:rFonts w:ascii="Times New Roman" w:hAnsi="Times New Roman"/>
                <w:sz w:val="24"/>
                <w:szCs w:val="28"/>
              </w:rPr>
            </w:pPr>
            <w:r>
              <w:rPr>
                <w:rFonts w:ascii="Times New Roman" w:hAnsi="Times New Roman"/>
                <w:sz w:val="24"/>
                <w:szCs w:val="28"/>
              </w:rPr>
              <w:t>1</w:t>
            </w:r>
          </w:p>
        </w:tc>
        <w:tc>
          <w:tcPr>
            <w:tcW w:w="1392" w:type="dxa"/>
            <w:shd w:val="clear" w:color="auto" w:fill="auto"/>
          </w:tcPr>
          <w:p w:rsidR="00FB3FA2" w:rsidRPr="00BF0C4E" w:rsidRDefault="00FB3FA2" w:rsidP="002712A3">
            <w:pPr>
              <w:pStyle w:val="a3"/>
              <w:spacing w:after="0" w:line="240" w:lineRule="auto"/>
              <w:ind w:left="0"/>
              <w:jc w:val="center"/>
              <w:rPr>
                <w:rFonts w:ascii="Times New Roman" w:hAnsi="Times New Roman"/>
                <w:sz w:val="24"/>
                <w:szCs w:val="28"/>
              </w:rPr>
            </w:pPr>
            <w:r w:rsidRPr="00BF0C4E">
              <w:rPr>
                <w:rFonts w:ascii="Times New Roman" w:hAnsi="Times New Roman"/>
                <w:sz w:val="24"/>
                <w:szCs w:val="28"/>
              </w:rPr>
              <w:t>Постоянно</w:t>
            </w:r>
          </w:p>
        </w:tc>
        <w:tc>
          <w:tcPr>
            <w:tcW w:w="7796" w:type="dxa"/>
            <w:shd w:val="clear" w:color="auto" w:fill="auto"/>
          </w:tcPr>
          <w:p w:rsidR="00FB3FA2" w:rsidRPr="003842BA" w:rsidRDefault="00FB3FA2" w:rsidP="00CC0FC9">
            <w:pPr>
              <w:pStyle w:val="a3"/>
              <w:spacing w:after="0" w:line="240" w:lineRule="auto"/>
              <w:ind w:left="0"/>
              <w:jc w:val="both"/>
              <w:rPr>
                <w:rFonts w:ascii="Times New Roman" w:hAnsi="Times New Roman"/>
                <w:sz w:val="24"/>
                <w:szCs w:val="24"/>
              </w:rPr>
            </w:pPr>
            <w:r w:rsidRPr="003842BA">
              <w:rPr>
                <w:rFonts w:ascii="Times New Roman" w:hAnsi="Times New Roman"/>
                <w:sz w:val="24"/>
                <w:szCs w:val="24"/>
              </w:rPr>
              <w:t xml:space="preserve">Размещение методических </w:t>
            </w:r>
            <w:r w:rsidR="00CC0FC9">
              <w:rPr>
                <w:rFonts w:ascii="Times New Roman" w:hAnsi="Times New Roman"/>
                <w:sz w:val="24"/>
                <w:szCs w:val="24"/>
              </w:rPr>
              <w:t>материалов на сайте у</w:t>
            </w:r>
            <w:r w:rsidRPr="003842BA">
              <w:rPr>
                <w:rFonts w:ascii="Times New Roman" w:hAnsi="Times New Roman"/>
                <w:sz w:val="24"/>
                <w:szCs w:val="24"/>
              </w:rPr>
              <w:t>чебно-методического объединения учителей информатики в системе общего образования Самарской области.</w:t>
            </w:r>
            <w:r w:rsidR="00EF7EAB" w:rsidRPr="003842BA">
              <w:rPr>
                <w:rFonts w:ascii="Times New Roman" w:hAnsi="Times New Roman"/>
                <w:sz w:val="24"/>
                <w:szCs w:val="24"/>
              </w:rPr>
              <w:t xml:space="preserve"> (</w:t>
            </w:r>
            <w:r w:rsidRPr="003842BA">
              <w:rPr>
                <w:rFonts w:ascii="Times New Roman" w:hAnsi="Times New Roman"/>
                <w:sz w:val="24"/>
                <w:szCs w:val="24"/>
              </w:rPr>
              <w:t xml:space="preserve"> ИРО</w:t>
            </w:r>
            <w:r w:rsidR="00EF7EAB" w:rsidRPr="003842BA">
              <w:rPr>
                <w:rFonts w:ascii="Times New Roman" w:hAnsi="Times New Roman"/>
                <w:sz w:val="24"/>
                <w:szCs w:val="24"/>
              </w:rPr>
              <w:t>)</w:t>
            </w:r>
          </w:p>
        </w:tc>
      </w:tr>
      <w:tr w:rsidR="00FB3FA2" w:rsidRPr="00634251" w:rsidTr="00254C62">
        <w:tc>
          <w:tcPr>
            <w:tcW w:w="593" w:type="dxa"/>
            <w:shd w:val="clear" w:color="auto" w:fill="auto"/>
            <w:vAlign w:val="center"/>
          </w:tcPr>
          <w:p w:rsidR="00FB3FA2" w:rsidRPr="00BF0C4E" w:rsidRDefault="00FB3FA2" w:rsidP="0006095F">
            <w:pPr>
              <w:pStyle w:val="a3"/>
              <w:spacing w:after="0" w:line="240" w:lineRule="auto"/>
              <w:ind w:left="0"/>
              <w:jc w:val="center"/>
              <w:rPr>
                <w:rFonts w:ascii="Times New Roman" w:hAnsi="Times New Roman"/>
                <w:sz w:val="24"/>
                <w:szCs w:val="28"/>
              </w:rPr>
            </w:pPr>
            <w:r>
              <w:rPr>
                <w:rFonts w:ascii="Times New Roman" w:hAnsi="Times New Roman"/>
                <w:sz w:val="24"/>
                <w:szCs w:val="28"/>
              </w:rPr>
              <w:t>2</w:t>
            </w:r>
          </w:p>
        </w:tc>
        <w:tc>
          <w:tcPr>
            <w:tcW w:w="1392" w:type="dxa"/>
            <w:shd w:val="clear" w:color="auto" w:fill="auto"/>
          </w:tcPr>
          <w:p w:rsidR="00FB3FA2" w:rsidRPr="00BF0C4E" w:rsidRDefault="00FB3FA2" w:rsidP="002712A3">
            <w:pPr>
              <w:pStyle w:val="a3"/>
              <w:spacing w:after="0" w:line="240" w:lineRule="auto"/>
              <w:ind w:left="0"/>
              <w:jc w:val="center"/>
              <w:rPr>
                <w:rFonts w:ascii="Times New Roman" w:hAnsi="Times New Roman"/>
                <w:sz w:val="24"/>
                <w:szCs w:val="28"/>
              </w:rPr>
            </w:pPr>
            <w:r w:rsidRPr="00BF0C4E">
              <w:rPr>
                <w:rFonts w:ascii="Times New Roman" w:hAnsi="Times New Roman"/>
                <w:sz w:val="24"/>
                <w:szCs w:val="28"/>
              </w:rPr>
              <w:t>Август-сентябрь</w:t>
            </w:r>
          </w:p>
        </w:tc>
        <w:tc>
          <w:tcPr>
            <w:tcW w:w="7796" w:type="dxa"/>
            <w:shd w:val="clear" w:color="auto" w:fill="auto"/>
          </w:tcPr>
          <w:p w:rsidR="00FB3FA2" w:rsidRPr="003842BA" w:rsidRDefault="00FB3FA2" w:rsidP="00CC0FC9">
            <w:pPr>
              <w:pStyle w:val="a3"/>
              <w:spacing w:after="0" w:line="240" w:lineRule="auto"/>
              <w:ind w:left="0"/>
              <w:jc w:val="both"/>
              <w:rPr>
                <w:rFonts w:ascii="Times New Roman" w:hAnsi="Times New Roman"/>
                <w:sz w:val="24"/>
                <w:szCs w:val="24"/>
              </w:rPr>
            </w:pPr>
            <w:r w:rsidRPr="003842BA">
              <w:rPr>
                <w:rFonts w:ascii="Times New Roman" w:hAnsi="Times New Roman"/>
                <w:sz w:val="24"/>
                <w:szCs w:val="24"/>
              </w:rPr>
              <w:t>Организация выступлений педагогов школ с высокими результатами обучения на предметной секции</w:t>
            </w:r>
            <w:r w:rsidR="00EF7EAB" w:rsidRPr="003842BA">
              <w:rPr>
                <w:rFonts w:ascii="Times New Roman" w:hAnsi="Times New Roman"/>
                <w:color w:val="000000"/>
                <w:sz w:val="24"/>
                <w:szCs w:val="24"/>
              </w:rPr>
              <w:t xml:space="preserve"> Регионального форума работников системы общего образования «Повышение качества образования: эффективные управленческие и педагогические практики». (</w:t>
            </w:r>
            <w:r w:rsidRPr="003842BA">
              <w:rPr>
                <w:rFonts w:ascii="Times New Roman" w:hAnsi="Times New Roman"/>
                <w:sz w:val="24"/>
                <w:szCs w:val="24"/>
              </w:rPr>
              <w:t>ИРО</w:t>
            </w:r>
            <w:r w:rsidR="00EF7EAB" w:rsidRPr="003842BA">
              <w:rPr>
                <w:rFonts w:ascii="Times New Roman" w:hAnsi="Times New Roman"/>
                <w:sz w:val="24"/>
                <w:szCs w:val="24"/>
              </w:rPr>
              <w:t>)</w:t>
            </w:r>
          </w:p>
        </w:tc>
      </w:tr>
      <w:tr w:rsidR="00FB3FA2" w:rsidRPr="00634251" w:rsidTr="00254C62">
        <w:tc>
          <w:tcPr>
            <w:tcW w:w="593" w:type="dxa"/>
            <w:shd w:val="clear" w:color="auto" w:fill="auto"/>
            <w:vAlign w:val="center"/>
          </w:tcPr>
          <w:p w:rsidR="00FB3FA2" w:rsidRPr="00BF0C4E" w:rsidRDefault="00FB3FA2" w:rsidP="0006095F">
            <w:pPr>
              <w:pStyle w:val="a3"/>
              <w:spacing w:after="0" w:line="240" w:lineRule="auto"/>
              <w:ind w:left="0"/>
              <w:jc w:val="center"/>
              <w:rPr>
                <w:rFonts w:ascii="Times New Roman" w:hAnsi="Times New Roman"/>
                <w:sz w:val="24"/>
                <w:szCs w:val="28"/>
              </w:rPr>
            </w:pPr>
            <w:r>
              <w:rPr>
                <w:rFonts w:ascii="Times New Roman" w:hAnsi="Times New Roman"/>
                <w:sz w:val="24"/>
                <w:szCs w:val="28"/>
              </w:rPr>
              <w:t>3</w:t>
            </w:r>
          </w:p>
        </w:tc>
        <w:tc>
          <w:tcPr>
            <w:tcW w:w="1392" w:type="dxa"/>
            <w:shd w:val="clear" w:color="auto" w:fill="auto"/>
          </w:tcPr>
          <w:p w:rsidR="00FB3FA2" w:rsidRPr="00BF0C4E" w:rsidRDefault="00FB3FA2" w:rsidP="002712A3">
            <w:pPr>
              <w:pStyle w:val="a3"/>
              <w:spacing w:after="0" w:line="240" w:lineRule="auto"/>
              <w:ind w:left="0"/>
              <w:jc w:val="center"/>
              <w:rPr>
                <w:rFonts w:ascii="Times New Roman" w:hAnsi="Times New Roman"/>
                <w:sz w:val="24"/>
                <w:szCs w:val="28"/>
              </w:rPr>
            </w:pPr>
            <w:r w:rsidRPr="00BF0C4E">
              <w:rPr>
                <w:rFonts w:ascii="Times New Roman" w:hAnsi="Times New Roman"/>
                <w:sz w:val="24"/>
                <w:szCs w:val="28"/>
              </w:rPr>
              <w:t>Постоянно</w:t>
            </w:r>
          </w:p>
        </w:tc>
        <w:tc>
          <w:tcPr>
            <w:tcW w:w="7796" w:type="dxa"/>
            <w:shd w:val="clear" w:color="auto" w:fill="auto"/>
          </w:tcPr>
          <w:p w:rsidR="00FB3FA2" w:rsidRPr="003842BA" w:rsidRDefault="00FB3FA2" w:rsidP="00CC0FC9">
            <w:pPr>
              <w:pStyle w:val="a3"/>
              <w:spacing w:after="0" w:line="240" w:lineRule="auto"/>
              <w:ind w:left="0"/>
              <w:jc w:val="both"/>
              <w:rPr>
                <w:rFonts w:ascii="Times New Roman" w:hAnsi="Times New Roman"/>
                <w:sz w:val="24"/>
                <w:szCs w:val="24"/>
              </w:rPr>
            </w:pPr>
            <w:r w:rsidRPr="003842BA">
              <w:rPr>
                <w:rFonts w:ascii="Times New Roman" w:hAnsi="Times New Roman"/>
                <w:sz w:val="24"/>
                <w:szCs w:val="24"/>
              </w:rPr>
              <w:t>Публикации статей по эффективным педагогическим практикам учителей информатики в журнале «Партнерство через образование» (</w:t>
            </w:r>
            <w:r w:rsidR="005968B1" w:rsidRPr="003842BA">
              <w:rPr>
                <w:rFonts w:ascii="Times New Roman" w:hAnsi="Times New Roman"/>
                <w:sz w:val="24"/>
                <w:szCs w:val="24"/>
              </w:rPr>
              <w:t>ИРО) и</w:t>
            </w:r>
            <w:r w:rsidRPr="003842BA">
              <w:rPr>
                <w:rFonts w:ascii="Times New Roman" w:hAnsi="Times New Roman"/>
                <w:sz w:val="24"/>
                <w:szCs w:val="24"/>
              </w:rPr>
              <w:t xml:space="preserve"> альманахе «Ресурс успеха» (ЦРО) </w:t>
            </w:r>
          </w:p>
        </w:tc>
      </w:tr>
      <w:tr w:rsidR="00FB3FA2" w:rsidRPr="00634251" w:rsidTr="00254C62">
        <w:tc>
          <w:tcPr>
            <w:tcW w:w="593" w:type="dxa"/>
            <w:shd w:val="clear" w:color="auto" w:fill="auto"/>
            <w:vAlign w:val="center"/>
          </w:tcPr>
          <w:p w:rsidR="00FB3FA2" w:rsidRDefault="00FB3FA2" w:rsidP="0006095F">
            <w:pPr>
              <w:pStyle w:val="a3"/>
              <w:spacing w:after="0" w:line="240" w:lineRule="auto"/>
              <w:ind w:left="0"/>
              <w:jc w:val="center"/>
              <w:rPr>
                <w:rFonts w:ascii="Times New Roman" w:hAnsi="Times New Roman"/>
                <w:sz w:val="24"/>
                <w:szCs w:val="28"/>
              </w:rPr>
            </w:pPr>
            <w:r>
              <w:rPr>
                <w:rFonts w:ascii="Times New Roman" w:hAnsi="Times New Roman"/>
                <w:sz w:val="24"/>
                <w:szCs w:val="28"/>
              </w:rPr>
              <w:t>4</w:t>
            </w:r>
          </w:p>
        </w:tc>
        <w:tc>
          <w:tcPr>
            <w:tcW w:w="1392" w:type="dxa"/>
            <w:shd w:val="clear" w:color="auto" w:fill="auto"/>
          </w:tcPr>
          <w:p w:rsidR="00FB3FA2" w:rsidRPr="00724C0E" w:rsidRDefault="00FB3FA2" w:rsidP="002712A3">
            <w:pPr>
              <w:pStyle w:val="a3"/>
              <w:spacing w:after="0" w:line="240" w:lineRule="auto"/>
              <w:ind w:left="0"/>
              <w:jc w:val="center"/>
              <w:rPr>
                <w:rFonts w:ascii="Times New Roman" w:hAnsi="Times New Roman"/>
                <w:sz w:val="24"/>
                <w:szCs w:val="24"/>
              </w:rPr>
            </w:pPr>
            <w:r w:rsidRPr="00724C0E">
              <w:rPr>
                <w:rFonts w:ascii="Times New Roman" w:hAnsi="Times New Roman"/>
                <w:sz w:val="24"/>
                <w:szCs w:val="24"/>
              </w:rPr>
              <w:t>Сентябрь-</w:t>
            </w:r>
            <w:r w:rsidR="00327A3B">
              <w:rPr>
                <w:rFonts w:ascii="Times New Roman" w:hAnsi="Times New Roman"/>
                <w:sz w:val="24"/>
                <w:szCs w:val="24"/>
              </w:rPr>
              <w:t>апрель</w:t>
            </w:r>
          </w:p>
        </w:tc>
        <w:tc>
          <w:tcPr>
            <w:tcW w:w="7796" w:type="dxa"/>
            <w:shd w:val="clear" w:color="auto" w:fill="auto"/>
          </w:tcPr>
          <w:p w:rsidR="00FB3FA2" w:rsidRPr="003842BA" w:rsidRDefault="00FB3FA2" w:rsidP="00F61756">
            <w:pPr>
              <w:pStyle w:val="a3"/>
              <w:spacing w:after="0" w:line="240" w:lineRule="auto"/>
              <w:ind w:left="0"/>
              <w:jc w:val="both"/>
              <w:rPr>
                <w:rFonts w:ascii="Times New Roman" w:hAnsi="Times New Roman"/>
                <w:sz w:val="24"/>
                <w:szCs w:val="24"/>
              </w:rPr>
            </w:pPr>
            <w:r w:rsidRPr="003842BA">
              <w:rPr>
                <w:rFonts w:ascii="Times New Roman" w:hAnsi="Times New Roman"/>
                <w:sz w:val="24"/>
                <w:szCs w:val="24"/>
              </w:rPr>
              <w:t>Участие в вебинарах методистов ГК «Просвещение»</w:t>
            </w:r>
            <w:r w:rsidR="00F61756">
              <w:rPr>
                <w:rFonts w:ascii="Times New Roman" w:hAnsi="Times New Roman"/>
                <w:sz w:val="24"/>
                <w:szCs w:val="24"/>
              </w:rPr>
              <w:t xml:space="preserve"> ( ИРО)</w:t>
            </w:r>
          </w:p>
        </w:tc>
      </w:tr>
      <w:tr w:rsidR="005968B1" w:rsidRPr="00634251" w:rsidTr="00254C62">
        <w:tc>
          <w:tcPr>
            <w:tcW w:w="593" w:type="dxa"/>
            <w:shd w:val="clear" w:color="auto" w:fill="auto"/>
            <w:vAlign w:val="center"/>
          </w:tcPr>
          <w:p w:rsidR="005968B1" w:rsidRDefault="005968B1" w:rsidP="0006095F">
            <w:pPr>
              <w:pStyle w:val="a3"/>
              <w:spacing w:after="0" w:line="240" w:lineRule="auto"/>
              <w:ind w:left="0"/>
              <w:jc w:val="center"/>
              <w:rPr>
                <w:rFonts w:ascii="Times New Roman" w:hAnsi="Times New Roman"/>
                <w:sz w:val="24"/>
                <w:szCs w:val="28"/>
              </w:rPr>
            </w:pPr>
            <w:r>
              <w:rPr>
                <w:rFonts w:ascii="Times New Roman" w:hAnsi="Times New Roman"/>
                <w:sz w:val="24"/>
                <w:szCs w:val="28"/>
              </w:rPr>
              <w:t>5</w:t>
            </w:r>
          </w:p>
        </w:tc>
        <w:tc>
          <w:tcPr>
            <w:tcW w:w="1392" w:type="dxa"/>
            <w:shd w:val="clear" w:color="auto" w:fill="auto"/>
          </w:tcPr>
          <w:p w:rsidR="005968B1" w:rsidRPr="00724C0E" w:rsidRDefault="005968B1" w:rsidP="002712A3">
            <w:pPr>
              <w:pStyle w:val="a3"/>
              <w:spacing w:after="0" w:line="240" w:lineRule="auto"/>
              <w:ind w:left="0"/>
              <w:jc w:val="center"/>
              <w:rPr>
                <w:rFonts w:ascii="Times New Roman" w:hAnsi="Times New Roman"/>
                <w:sz w:val="24"/>
                <w:szCs w:val="24"/>
              </w:rPr>
            </w:pPr>
            <w:r>
              <w:rPr>
                <w:rFonts w:ascii="Times New Roman" w:hAnsi="Times New Roman"/>
                <w:sz w:val="24"/>
                <w:szCs w:val="24"/>
              </w:rPr>
              <w:t>Сентябрь -декабрь</w:t>
            </w:r>
          </w:p>
        </w:tc>
        <w:tc>
          <w:tcPr>
            <w:tcW w:w="7796" w:type="dxa"/>
            <w:shd w:val="clear" w:color="auto" w:fill="auto"/>
          </w:tcPr>
          <w:p w:rsidR="005968B1" w:rsidRPr="003842BA" w:rsidRDefault="005968B1" w:rsidP="00CC0FC9">
            <w:pPr>
              <w:pStyle w:val="a3"/>
              <w:spacing w:after="0" w:line="240" w:lineRule="auto"/>
              <w:ind w:left="0"/>
              <w:jc w:val="both"/>
              <w:rPr>
                <w:rFonts w:ascii="Times New Roman" w:hAnsi="Times New Roman"/>
                <w:sz w:val="24"/>
                <w:szCs w:val="24"/>
              </w:rPr>
            </w:pPr>
            <w:r>
              <w:rPr>
                <w:rFonts w:ascii="Times New Roman" w:hAnsi="Times New Roman"/>
                <w:sz w:val="24"/>
                <w:szCs w:val="24"/>
              </w:rPr>
              <w:t>Размещение на сайте ИРО описания успе</w:t>
            </w:r>
            <w:r w:rsidR="00CC0FC9">
              <w:rPr>
                <w:rFonts w:ascii="Times New Roman" w:hAnsi="Times New Roman"/>
                <w:sz w:val="24"/>
                <w:szCs w:val="24"/>
              </w:rPr>
              <w:t>шных пед</w:t>
            </w:r>
            <w:r w:rsidR="00F61756">
              <w:rPr>
                <w:rFonts w:ascii="Times New Roman" w:hAnsi="Times New Roman"/>
                <w:sz w:val="24"/>
                <w:szCs w:val="24"/>
              </w:rPr>
              <w:t>агогических практик по предмету. (ИРО)</w:t>
            </w:r>
          </w:p>
        </w:tc>
      </w:tr>
    </w:tbl>
    <w:p w:rsidR="007C2F63" w:rsidRPr="00B86ACD" w:rsidRDefault="007C2F63" w:rsidP="00034E74">
      <w:pPr>
        <w:pStyle w:val="3"/>
        <w:numPr>
          <w:ilvl w:val="2"/>
          <w:numId w:val="30"/>
        </w:numPr>
        <w:tabs>
          <w:tab w:val="left" w:pos="1560"/>
        </w:tabs>
        <w:spacing w:before="100" w:beforeAutospacing="1" w:after="100" w:afterAutospacing="1"/>
        <w:ind w:hanging="11"/>
        <w:rPr>
          <w:rFonts w:ascii="Times New Roman" w:hAnsi="Times New Roman"/>
          <w:b w:val="0"/>
        </w:rPr>
      </w:pPr>
      <w:r w:rsidRPr="00B86ACD">
        <w:rPr>
          <w:rFonts w:ascii="Times New Roman" w:hAnsi="Times New Roman"/>
          <w:b w:val="0"/>
        </w:rPr>
        <w:t>Работа по другим направлениям</w:t>
      </w:r>
    </w:p>
    <w:p w:rsidR="00941AB8" w:rsidRDefault="00941AB8" w:rsidP="00254C62">
      <w:pPr>
        <w:spacing w:line="360" w:lineRule="auto"/>
        <w:ind w:firstLine="709"/>
        <w:jc w:val="both"/>
        <w:rPr>
          <w:sz w:val="28"/>
          <w:szCs w:val="28"/>
        </w:rPr>
      </w:pPr>
      <w:r>
        <w:rPr>
          <w:sz w:val="28"/>
          <w:szCs w:val="28"/>
        </w:rPr>
        <w:t xml:space="preserve">Продолжить работу по освоению </w:t>
      </w:r>
      <w:r w:rsidR="005968B1">
        <w:rPr>
          <w:sz w:val="28"/>
          <w:szCs w:val="28"/>
        </w:rPr>
        <w:t>школьниками методов</w:t>
      </w:r>
      <w:r>
        <w:rPr>
          <w:sz w:val="28"/>
          <w:szCs w:val="28"/>
        </w:rPr>
        <w:t xml:space="preserve"> научного познания.</w:t>
      </w:r>
    </w:p>
    <w:p w:rsidR="00941AB8" w:rsidRPr="00327EB0" w:rsidRDefault="00941AB8" w:rsidP="00254C62">
      <w:pPr>
        <w:spacing w:line="360" w:lineRule="auto"/>
        <w:ind w:firstLine="709"/>
        <w:jc w:val="both"/>
        <w:rPr>
          <w:sz w:val="28"/>
          <w:szCs w:val="28"/>
        </w:rPr>
      </w:pPr>
      <w:r w:rsidRPr="008B28A6">
        <w:rPr>
          <w:sz w:val="28"/>
          <w:szCs w:val="28"/>
        </w:rPr>
        <w:t xml:space="preserve">Для организации тематического повторения и проведения итоговых контрольных работ по подготовке обучающихся к ГИА в форме ЕГЭ </w:t>
      </w:r>
      <w:r w:rsidRPr="008B28A6">
        <w:rPr>
          <w:sz w:val="28"/>
          <w:szCs w:val="28"/>
        </w:rPr>
        <w:lastRenderedPageBreak/>
        <w:t>использовать цифровые образовательные порталы и on-lin</w:t>
      </w:r>
      <w:r w:rsidRPr="008B28A6">
        <w:rPr>
          <w:sz w:val="28"/>
          <w:szCs w:val="28"/>
          <w:lang w:val="en-US"/>
        </w:rPr>
        <w:t>e</w:t>
      </w:r>
      <w:r w:rsidRPr="008B28A6">
        <w:rPr>
          <w:sz w:val="28"/>
          <w:szCs w:val="28"/>
        </w:rPr>
        <w:t xml:space="preserve"> тренажеры (например: </w:t>
      </w:r>
      <w:hyperlink r:id="rId12" w:history="1">
        <w:r w:rsidRPr="008B28A6">
          <w:rPr>
            <w:rStyle w:val="afc"/>
            <w:sz w:val="28"/>
            <w:szCs w:val="28"/>
          </w:rPr>
          <w:t>https://sdamgia.ru/</w:t>
        </w:r>
      </w:hyperlink>
      <w:r w:rsidRPr="008B28A6">
        <w:rPr>
          <w:sz w:val="28"/>
          <w:szCs w:val="28"/>
        </w:rPr>
        <w:t xml:space="preserve"> и др.)</w:t>
      </w:r>
    </w:p>
    <w:p w:rsidR="00254C62" w:rsidRDefault="00254C62" w:rsidP="00941AB8">
      <w:pPr>
        <w:spacing w:line="360" w:lineRule="auto"/>
        <w:ind w:left="-425" w:firstLine="992"/>
        <w:jc w:val="both"/>
      </w:pPr>
      <w:r>
        <w:br w:type="page"/>
      </w:r>
    </w:p>
    <w:p w:rsidR="00906841" w:rsidRPr="00254C62" w:rsidRDefault="008C35ED" w:rsidP="00254C62">
      <w:pPr>
        <w:pStyle w:val="1"/>
        <w:rPr>
          <w:szCs w:val="22"/>
        </w:rPr>
      </w:pPr>
      <w:r w:rsidRPr="00254C62">
        <w:rPr>
          <w:szCs w:val="22"/>
        </w:rPr>
        <w:lastRenderedPageBreak/>
        <w:t>СОСТАВИТЕЛИ ОТЧЕТА</w:t>
      </w:r>
      <w:r w:rsidR="00906841" w:rsidRPr="00254C62">
        <w:rPr>
          <w:szCs w:val="22"/>
        </w:rPr>
        <w:t xml:space="preserve">: </w:t>
      </w:r>
    </w:p>
    <w:p w:rsidR="00254C62" w:rsidRDefault="00254C62" w:rsidP="00254C62">
      <w:pPr>
        <w:spacing w:before="240" w:after="240"/>
        <w:ind w:right="-284"/>
        <w:jc w:val="center"/>
        <w:rPr>
          <w:sz w:val="28"/>
          <w:szCs w:val="28"/>
        </w:rPr>
      </w:pPr>
      <w:r w:rsidRPr="00711022">
        <w:rPr>
          <w:sz w:val="28"/>
          <w:szCs w:val="28"/>
        </w:rPr>
        <w:t xml:space="preserve">Наименование организации, проводящей анализ результатов ЕГЭ </w:t>
      </w:r>
    </w:p>
    <w:p w:rsidR="00254C62" w:rsidRPr="00FB0F23" w:rsidRDefault="00254C62" w:rsidP="00254C62">
      <w:pPr>
        <w:spacing w:before="240" w:after="240"/>
        <w:ind w:right="-284"/>
        <w:jc w:val="center"/>
        <w:rPr>
          <w:sz w:val="28"/>
          <w:szCs w:val="28"/>
          <w:u w:val="single"/>
        </w:rPr>
      </w:pPr>
      <w:r w:rsidRPr="00711022">
        <w:rPr>
          <w:sz w:val="28"/>
          <w:szCs w:val="28"/>
        </w:rPr>
        <w:t xml:space="preserve">по </w:t>
      </w:r>
      <w:r>
        <w:rPr>
          <w:sz w:val="28"/>
          <w:szCs w:val="28"/>
        </w:rPr>
        <w:t xml:space="preserve">предмету </w:t>
      </w:r>
      <w:r w:rsidRPr="00FB0F23">
        <w:rPr>
          <w:sz w:val="28"/>
          <w:szCs w:val="28"/>
          <w:u w:val="single"/>
        </w:rPr>
        <w:t>«</w:t>
      </w:r>
      <w:r>
        <w:rPr>
          <w:sz w:val="28"/>
          <w:szCs w:val="28"/>
          <w:u w:val="single"/>
        </w:rPr>
        <w:t>Информатика</w:t>
      </w:r>
      <w:r w:rsidRPr="00FB0F23">
        <w:rPr>
          <w:sz w:val="28"/>
          <w:szCs w:val="28"/>
          <w:u w:val="single"/>
        </w:rPr>
        <w:t>»</w:t>
      </w:r>
    </w:p>
    <w:p w:rsidR="00276E91" w:rsidRPr="00FC6BBF" w:rsidRDefault="00254C62" w:rsidP="00254C62">
      <w:pPr>
        <w:spacing w:before="240" w:after="240"/>
        <w:ind w:right="-1"/>
        <w:jc w:val="center"/>
        <w:rPr>
          <w:sz w:val="28"/>
          <w:szCs w:val="28"/>
        </w:rPr>
      </w:pPr>
      <w:r w:rsidRPr="00EB6C54">
        <w:rPr>
          <w:sz w:val="28"/>
          <w:szCs w:val="28"/>
        </w:rPr>
        <w:t>Государственное бюджетное учреждение дополнительного профессионального образования Самарской области «Региональный ц</w:t>
      </w:r>
      <w:r>
        <w:rPr>
          <w:sz w:val="28"/>
          <w:szCs w:val="28"/>
        </w:rPr>
        <w:t>ентр мониторинга в образовании»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317"/>
        <w:gridCol w:w="3318"/>
        <w:gridCol w:w="2750"/>
      </w:tblGrid>
      <w:tr w:rsidR="00C1397D" w:rsidRPr="00634251" w:rsidTr="00254C62">
        <w:tc>
          <w:tcPr>
            <w:tcW w:w="396" w:type="dxa"/>
          </w:tcPr>
          <w:p w:rsidR="00C1397D" w:rsidRPr="00634251" w:rsidRDefault="00C1397D" w:rsidP="00327C96">
            <w:pPr>
              <w:jc w:val="both"/>
              <w:rPr>
                <w:i/>
                <w:iCs/>
              </w:rPr>
            </w:pPr>
          </w:p>
        </w:tc>
        <w:tc>
          <w:tcPr>
            <w:tcW w:w="3317" w:type="dxa"/>
            <w:shd w:val="clear" w:color="auto" w:fill="auto"/>
          </w:tcPr>
          <w:p w:rsidR="00C1397D" w:rsidRPr="00634251" w:rsidRDefault="00C1397D" w:rsidP="007553BB">
            <w:pPr>
              <w:jc w:val="both"/>
              <w:rPr>
                <w:i/>
                <w:iCs/>
              </w:rPr>
            </w:pPr>
            <w:r w:rsidRPr="00634251">
              <w:rPr>
                <w:i/>
                <w:iCs/>
              </w:rPr>
              <w:t>Ответственный специалист, выполнявший анализ результатов ЕГЭ по предмету</w:t>
            </w:r>
          </w:p>
        </w:tc>
        <w:tc>
          <w:tcPr>
            <w:tcW w:w="3318"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2750" w:type="dxa"/>
          </w:tcPr>
          <w:p w:rsidR="00C1397D" w:rsidRPr="00634251" w:rsidRDefault="00C1397D" w:rsidP="00327C96">
            <w:pPr>
              <w:jc w:val="both"/>
              <w:rPr>
                <w:i/>
                <w:iCs/>
              </w:rPr>
            </w:pPr>
            <w:r w:rsidRPr="00634251">
              <w:rPr>
                <w:i/>
                <w:iCs/>
              </w:rPr>
              <w:t>Принадлежность специалиста к региональной ПК по предмету (при наличии)</w:t>
            </w:r>
          </w:p>
        </w:tc>
      </w:tr>
      <w:tr w:rsidR="00483D92" w:rsidRPr="00634251" w:rsidTr="00254C62">
        <w:tc>
          <w:tcPr>
            <w:tcW w:w="396" w:type="dxa"/>
          </w:tcPr>
          <w:p w:rsidR="00483D92" w:rsidRPr="00634251" w:rsidRDefault="006C502F" w:rsidP="00327C96">
            <w:pPr>
              <w:jc w:val="both"/>
              <w:rPr>
                <w:i/>
                <w:iCs/>
              </w:rPr>
            </w:pPr>
            <w:r>
              <w:rPr>
                <w:i/>
                <w:iCs/>
              </w:rPr>
              <w:t>1</w:t>
            </w:r>
            <w:r w:rsidR="002712A3">
              <w:rPr>
                <w:i/>
                <w:iCs/>
              </w:rPr>
              <w:t>.</w:t>
            </w:r>
          </w:p>
        </w:tc>
        <w:tc>
          <w:tcPr>
            <w:tcW w:w="3317" w:type="dxa"/>
            <w:shd w:val="clear" w:color="auto" w:fill="auto"/>
          </w:tcPr>
          <w:p w:rsidR="00483D92" w:rsidRPr="00634251" w:rsidRDefault="00483D92" w:rsidP="00327C96">
            <w:pPr>
              <w:jc w:val="both"/>
              <w:rPr>
                <w:i/>
                <w:iCs/>
              </w:rPr>
            </w:pPr>
          </w:p>
        </w:tc>
        <w:tc>
          <w:tcPr>
            <w:tcW w:w="3318" w:type="dxa"/>
            <w:shd w:val="clear" w:color="auto" w:fill="auto"/>
          </w:tcPr>
          <w:p w:rsidR="00FD600F" w:rsidRDefault="00FD600F" w:rsidP="00FD600F">
            <w:pPr>
              <w:jc w:val="both"/>
              <w:rPr>
                <w:color w:val="000000"/>
              </w:rPr>
            </w:pPr>
            <w:r w:rsidRPr="005B6DB9">
              <w:rPr>
                <w:iCs/>
              </w:rPr>
              <w:t>Бронникова Елена Дмитриевна</w:t>
            </w:r>
            <w:r>
              <w:rPr>
                <w:iCs/>
              </w:rPr>
              <w:t xml:space="preserve">, </w:t>
            </w:r>
            <w:r w:rsidRPr="00BF0C4E">
              <w:rPr>
                <w:color w:val="000000"/>
              </w:rPr>
              <w:t xml:space="preserve">МБОУ лицей </w:t>
            </w:r>
            <w:r>
              <w:rPr>
                <w:color w:val="000000"/>
              </w:rPr>
              <w:t>«</w:t>
            </w:r>
            <w:r w:rsidRPr="00BF0C4E">
              <w:rPr>
                <w:color w:val="000000"/>
              </w:rPr>
              <w:t>Технический</w:t>
            </w:r>
            <w:r>
              <w:rPr>
                <w:color w:val="000000"/>
              </w:rPr>
              <w:t>»</w:t>
            </w:r>
          </w:p>
          <w:p w:rsidR="00483D92" w:rsidRPr="007D6F8A" w:rsidRDefault="00FD600F" w:rsidP="00FD600F">
            <w:pPr>
              <w:jc w:val="both"/>
              <w:rPr>
                <w:iCs/>
              </w:rPr>
            </w:pPr>
            <w:r w:rsidRPr="00BF0C4E">
              <w:rPr>
                <w:color w:val="000000"/>
              </w:rPr>
              <w:t>г.о. Самара</w:t>
            </w:r>
            <w:r>
              <w:rPr>
                <w:color w:val="000000"/>
              </w:rPr>
              <w:t>, учитель информатики и ИКТ</w:t>
            </w:r>
          </w:p>
        </w:tc>
        <w:tc>
          <w:tcPr>
            <w:tcW w:w="2750" w:type="dxa"/>
          </w:tcPr>
          <w:p w:rsidR="00483D92" w:rsidRPr="00634251" w:rsidRDefault="00483D92" w:rsidP="00327C96">
            <w:pPr>
              <w:jc w:val="both"/>
              <w:rPr>
                <w:i/>
                <w:iCs/>
              </w:rPr>
            </w:pPr>
          </w:p>
        </w:tc>
      </w:tr>
      <w:tr w:rsidR="00C1397D" w:rsidRPr="00634251" w:rsidTr="00254C62">
        <w:tc>
          <w:tcPr>
            <w:tcW w:w="396" w:type="dxa"/>
          </w:tcPr>
          <w:p w:rsidR="00C1397D" w:rsidRPr="00634251" w:rsidRDefault="00C1397D" w:rsidP="00327C96">
            <w:pPr>
              <w:jc w:val="both"/>
              <w:rPr>
                <w:i/>
                <w:iCs/>
              </w:rPr>
            </w:pPr>
          </w:p>
        </w:tc>
        <w:tc>
          <w:tcPr>
            <w:tcW w:w="3317" w:type="dxa"/>
            <w:shd w:val="clear" w:color="auto" w:fill="auto"/>
          </w:tcPr>
          <w:p w:rsidR="00C1397D" w:rsidRPr="00634251" w:rsidRDefault="00C1397D" w:rsidP="00327C96">
            <w:pPr>
              <w:jc w:val="both"/>
              <w:rPr>
                <w:i/>
                <w:iCs/>
              </w:rPr>
            </w:pPr>
            <w:r w:rsidRPr="00634251">
              <w:rPr>
                <w:i/>
                <w:iCs/>
              </w:rPr>
              <w:t>Специалисты, привлекаемые к анализу результатов ЕГЭ по предмету</w:t>
            </w:r>
          </w:p>
        </w:tc>
        <w:tc>
          <w:tcPr>
            <w:tcW w:w="3318"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2750" w:type="dxa"/>
          </w:tcPr>
          <w:p w:rsidR="00C1397D" w:rsidRPr="00634251" w:rsidRDefault="00C1397D" w:rsidP="00327C96">
            <w:pPr>
              <w:jc w:val="both"/>
              <w:rPr>
                <w:i/>
                <w:iCs/>
              </w:rPr>
            </w:pPr>
            <w:r w:rsidRPr="00634251">
              <w:rPr>
                <w:i/>
                <w:iCs/>
              </w:rPr>
              <w:t>Принадлежность специалиста к региональной ПК по предмету (при наличии)</w:t>
            </w:r>
          </w:p>
        </w:tc>
      </w:tr>
      <w:tr w:rsidR="00A4347C" w:rsidRPr="00634251" w:rsidTr="00254C62">
        <w:tc>
          <w:tcPr>
            <w:tcW w:w="396" w:type="dxa"/>
          </w:tcPr>
          <w:p w:rsidR="00A4347C" w:rsidRPr="00634251" w:rsidRDefault="00A4347C" w:rsidP="00B63CD4">
            <w:pPr>
              <w:jc w:val="both"/>
              <w:rPr>
                <w:i/>
                <w:iCs/>
              </w:rPr>
            </w:pPr>
            <w:r>
              <w:rPr>
                <w:i/>
                <w:iCs/>
              </w:rPr>
              <w:t>1.</w:t>
            </w:r>
          </w:p>
        </w:tc>
        <w:tc>
          <w:tcPr>
            <w:tcW w:w="3317" w:type="dxa"/>
            <w:shd w:val="clear" w:color="auto" w:fill="auto"/>
          </w:tcPr>
          <w:p w:rsidR="00A4347C" w:rsidRPr="00634251" w:rsidRDefault="00A4347C" w:rsidP="00327C96">
            <w:pPr>
              <w:jc w:val="both"/>
              <w:rPr>
                <w:i/>
                <w:iCs/>
              </w:rPr>
            </w:pPr>
          </w:p>
        </w:tc>
        <w:tc>
          <w:tcPr>
            <w:tcW w:w="3318" w:type="dxa"/>
            <w:shd w:val="clear" w:color="auto" w:fill="auto"/>
          </w:tcPr>
          <w:p w:rsidR="00A4347C" w:rsidRPr="00634251" w:rsidRDefault="00A4347C" w:rsidP="00327C96">
            <w:pPr>
              <w:jc w:val="both"/>
              <w:rPr>
                <w:i/>
                <w:iCs/>
              </w:rPr>
            </w:pPr>
            <w:r>
              <w:rPr>
                <w:rStyle w:val="layout"/>
              </w:rPr>
              <w:t>Бурданова Людмила Юрьевна, начальник отдела методического сопровождения реализации общеобразовательных программ, Центр развития образования г.о. Самара</w:t>
            </w:r>
          </w:p>
        </w:tc>
        <w:tc>
          <w:tcPr>
            <w:tcW w:w="2750" w:type="dxa"/>
          </w:tcPr>
          <w:p w:rsidR="00A4347C" w:rsidRPr="00634251" w:rsidRDefault="00A4347C" w:rsidP="00327C96">
            <w:pPr>
              <w:jc w:val="both"/>
              <w:rPr>
                <w:i/>
                <w:iCs/>
              </w:rPr>
            </w:pPr>
          </w:p>
        </w:tc>
      </w:tr>
      <w:tr w:rsidR="00A4347C" w:rsidRPr="00634251" w:rsidTr="00254C62">
        <w:tc>
          <w:tcPr>
            <w:tcW w:w="396" w:type="dxa"/>
          </w:tcPr>
          <w:p w:rsidR="00A4347C" w:rsidRPr="00634251" w:rsidRDefault="00A4347C" w:rsidP="00B63CD4">
            <w:pPr>
              <w:jc w:val="both"/>
              <w:rPr>
                <w:i/>
                <w:iCs/>
              </w:rPr>
            </w:pPr>
            <w:r>
              <w:rPr>
                <w:i/>
                <w:iCs/>
              </w:rPr>
              <w:t>2.</w:t>
            </w:r>
          </w:p>
        </w:tc>
        <w:tc>
          <w:tcPr>
            <w:tcW w:w="3317" w:type="dxa"/>
            <w:shd w:val="clear" w:color="auto" w:fill="auto"/>
          </w:tcPr>
          <w:p w:rsidR="00A4347C" w:rsidRPr="00634251" w:rsidRDefault="00A4347C" w:rsidP="00327C96">
            <w:pPr>
              <w:jc w:val="both"/>
              <w:rPr>
                <w:i/>
                <w:iCs/>
              </w:rPr>
            </w:pPr>
          </w:p>
        </w:tc>
        <w:tc>
          <w:tcPr>
            <w:tcW w:w="3318" w:type="dxa"/>
            <w:shd w:val="clear" w:color="auto" w:fill="auto"/>
          </w:tcPr>
          <w:p w:rsidR="00A4347C" w:rsidRDefault="00A4347C" w:rsidP="00327C96">
            <w:pPr>
              <w:jc w:val="both"/>
              <w:rPr>
                <w:rStyle w:val="layout"/>
              </w:rPr>
            </w:pPr>
            <w:r w:rsidRPr="006C502F">
              <w:rPr>
                <w:iCs/>
              </w:rPr>
              <w:t>Пинчук Анастасия Владимировна, РЦМО, заместитель директора, руководитель РЦОИ</w:t>
            </w:r>
          </w:p>
        </w:tc>
        <w:tc>
          <w:tcPr>
            <w:tcW w:w="2750" w:type="dxa"/>
          </w:tcPr>
          <w:p w:rsidR="00A4347C" w:rsidRPr="00634251" w:rsidRDefault="00A4347C" w:rsidP="00327C96">
            <w:pPr>
              <w:jc w:val="both"/>
              <w:rPr>
                <w:i/>
                <w:iCs/>
              </w:rPr>
            </w:pPr>
          </w:p>
        </w:tc>
      </w:tr>
      <w:tr w:rsidR="002712A3" w:rsidRPr="00634251" w:rsidTr="00254C62">
        <w:tc>
          <w:tcPr>
            <w:tcW w:w="396" w:type="dxa"/>
          </w:tcPr>
          <w:p w:rsidR="002712A3" w:rsidRDefault="002712A3" w:rsidP="00327C96">
            <w:pPr>
              <w:jc w:val="both"/>
              <w:rPr>
                <w:i/>
                <w:iCs/>
              </w:rPr>
            </w:pPr>
            <w:r>
              <w:rPr>
                <w:i/>
                <w:iCs/>
              </w:rPr>
              <w:t>3.</w:t>
            </w:r>
          </w:p>
        </w:tc>
        <w:tc>
          <w:tcPr>
            <w:tcW w:w="3317" w:type="dxa"/>
            <w:shd w:val="clear" w:color="auto" w:fill="auto"/>
          </w:tcPr>
          <w:p w:rsidR="002712A3" w:rsidRPr="00634251" w:rsidRDefault="002712A3" w:rsidP="00327C96">
            <w:pPr>
              <w:jc w:val="both"/>
              <w:rPr>
                <w:i/>
                <w:iCs/>
              </w:rPr>
            </w:pPr>
          </w:p>
        </w:tc>
        <w:tc>
          <w:tcPr>
            <w:tcW w:w="3318" w:type="dxa"/>
            <w:shd w:val="clear" w:color="auto" w:fill="auto"/>
          </w:tcPr>
          <w:p w:rsidR="002712A3" w:rsidRDefault="002712A3" w:rsidP="00327C96">
            <w:pPr>
              <w:jc w:val="both"/>
              <w:rPr>
                <w:rStyle w:val="layout"/>
              </w:rPr>
            </w:pPr>
            <w:r>
              <w:rPr>
                <w:iCs/>
              </w:rPr>
              <w:t>Журавлева Галина Викторовна, РЦМО, методист отдела мониторинга и статистики в образовании</w:t>
            </w:r>
          </w:p>
        </w:tc>
        <w:tc>
          <w:tcPr>
            <w:tcW w:w="2750" w:type="dxa"/>
          </w:tcPr>
          <w:p w:rsidR="002712A3" w:rsidRPr="00634251" w:rsidRDefault="002712A3" w:rsidP="00327C96">
            <w:pPr>
              <w:jc w:val="both"/>
              <w:rPr>
                <w:i/>
                <w:iCs/>
              </w:rPr>
            </w:pPr>
          </w:p>
        </w:tc>
      </w:tr>
    </w:tbl>
    <w:p w:rsidR="008C35ED" w:rsidRPr="001538B8" w:rsidRDefault="008C35ED" w:rsidP="001538B8">
      <w:pPr>
        <w:rPr>
          <w:i/>
          <w:sz w:val="14"/>
        </w:rPr>
      </w:pPr>
    </w:p>
    <w:sectPr w:rsidR="008C35ED" w:rsidRPr="001538B8" w:rsidSect="000D7897">
      <w:footerReference w:type="default" r:id="rId13"/>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693" w:rsidRDefault="00572693" w:rsidP="005060D9">
      <w:r>
        <w:separator/>
      </w:r>
    </w:p>
  </w:endnote>
  <w:endnote w:type="continuationSeparator" w:id="0">
    <w:p w:rsidR="00572693" w:rsidRDefault="00572693"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770" w:rsidRPr="004323C9" w:rsidRDefault="009738ED" w:rsidP="004323C9">
    <w:pPr>
      <w:pStyle w:val="aa"/>
      <w:jc w:val="right"/>
      <w:rPr>
        <w:rFonts w:ascii="Times New Roman" w:hAnsi="Times New Roman"/>
        <w:sz w:val="24"/>
      </w:rPr>
    </w:pPr>
    <w:r w:rsidRPr="004323C9">
      <w:rPr>
        <w:rFonts w:ascii="Times New Roman" w:hAnsi="Times New Roman"/>
        <w:sz w:val="24"/>
      </w:rPr>
      <w:fldChar w:fldCharType="begin"/>
    </w:r>
    <w:r w:rsidR="00EA4770"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C2454A">
      <w:rPr>
        <w:rFonts w:ascii="Times New Roman" w:hAnsi="Times New Roman"/>
        <w:noProof/>
        <w:sz w:val="24"/>
      </w:rPr>
      <w:t>2</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693" w:rsidRDefault="00572693" w:rsidP="005060D9">
      <w:r>
        <w:separator/>
      </w:r>
    </w:p>
  </w:footnote>
  <w:footnote w:type="continuationSeparator" w:id="0">
    <w:p w:rsidR="00572693" w:rsidRDefault="00572693" w:rsidP="005060D9">
      <w:r>
        <w:continuationSeparator/>
      </w:r>
    </w:p>
  </w:footnote>
  <w:footnote w:id="1">
    <w:p w:rsidR="00EA4770" w:rsidRDefault="00EA4770" w:rsidP="00C676AC">
      <w:pPr>
        <w:pStyle w:val="a4"/>
        <w:jc w:val="both"/>
      </w:pPr>
      <w:r>
        <w:rPr>
          <w:rStyle w:val="a6"/>
        </w:rPr>
        <w:footnoteRef/>
      </w:r>
      <w:r w:rsidRPr="00C676AC">
        <w:rPr>
          <w:rFonts w:ascii="Times New Roman" w:hAnsi="Times New Roman"/>
        </w:rPr>
        <w:t>Полномочия министерства реализуются на всей территории Самарской области посредством образовательных округов через создание 13 территориальных управлений (далее – ТУ). Каждое ТУ реализует указанные полномочия на территории одного и более органов местного самоуправления.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2160" w:hanging="360"/>
      </w:pPr>
      <w:rPr>
        <w:rFonts w:ascii="Symbol" w:hAnsi="Symbol" w:cs="Symbol" w:hint="default"/>
        <w:sz w:val="28"/>
        <w:szCs w:val="28"/>
      </w:rPr>
    </w:lvl>
  </w:abstractNum>
  <w:abstractNum w:abstractNumId="1">
    <w:nsid w:val="05CF0FF3"/>
    <w:multiLevelType w:val="hybridMultilevel"/>
    <w:tmpl w:val="179AE94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nsid w:val="065F27DB"/>
    <w:multiLevelType w:val="hybridMultilevel"/>
    <w:tmpl w:val="59E2C0AA"/>
    <w:lvl w:ilvl="0" w:tplc="8B04A63E">
      <w:start w:val="1"/>
      <w:numFmt w:val="decimal"/>
      <w:lvlText w:val="%1."/>
      <w:lvlJc w:val="left"/>
      <w:pPr>
        <w:ind w:left="7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6447C8"/>
    <w:multiLevelType w:val="hybridMultilevel"/>
    <w:tmpl w:val="0A8E60B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F6133D"/>
    <w:multiLevelType w:val="hybridMultilevel"/>
    <w:tmpl w:val="DA94EA84"/>
    <w:lvl w:ilvl="0" w:tplc="DC3A2E6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1F1EEF"/>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F4380A"/>
    <w:multiLevelType w:val="multilevel"/>
    <w:tmpl w:val="21261814"/>
    <w:lvl w:ilvl="0">
      <w:start w:val="2"/>
      <w:numFmt w:val="decimal"/>
      <w:lvlText w:val="%1."/>
      <w:lvlJc w:val="left"/>
      <w:pPr>
        <w:ind w:left="450" w:hanging="450"/>
      </w:pPr>
      <w:rPr>
        <w:rFonts w:hint="default"/>
        <w:b/>
        <w:i w:val="0"/>
        <w:sz w:val="28"/>
      </w:rPr>
    </w:lvl>
    <w:lvl w:ilvl="1">
      <w:start w:val="1"/>
      <w:numFmt w:val="decimal"/>
      <w:lvlText w:val="%1.%2."/>
      <w:lvlJc w:val="left"/>
      <w:pPr>
        <w:ind w:left="450" w:hanging="450"/>
      </w:pPr>
      <w:rPr>
        <w:rFonts w:hint="default"/>
        <w:b/>
        <w:i w:val="0"/>
        <w:sz w:val="28"/>
      </w:rPr>
    </w:lvl>
    <w:lvl w:ilvl="2">
      <w:start w:val="1"/>
      <w:numFmt w:val="decimal"/>
      <w:lvlText w:val="%1.%2.%3."/>
      <w:lvlJc w:val="left"/>
      <w:pPr>
        <w:ind w:left="720" w:hanging="720"/>
      </w:pPr>
      <w:rPr>
        <w:rFonts w:hint="default"/>
        <w:b/>
        <w:i w:val="0"/>
        <w:sz w:val="28"/>
      </w:rPr>
    </w:lvl>
    <w:lvl w:ilvl="3">
      <w:start w:val="1"/>
      <w:numFmt w:val="decimal"/>
      <w:lvlText w:val="%1.%2.%3.%4."/>
      <w:lvlJc w:val="left"/>
      <w:pPr>
        <w:ind w:left="720" w:hanging="720"/>
      </w:pPr>
      <w:rPr>
        <w:rFonts w:hint="default"/>
        <w:b/>
        <w:i w:val="0"/>
        <w:sz w:val="28"/>
      </w:rPr>
    </w:lvl>
    <w:lvl w:ilvl="4">
      <w:start w:val="1"/>
      <w:numFmt w:val="decimal"/>
      <w:lvlText w:val="%1.%2.%3.%4.%5."/>
      <w:lvlJc w:val="left"/>
      <w:pPr>
        <w:ind w:left="1080" w:hanging="1080"/>
      </w:pPr>
      <w:rPr>
        <w:rFonts w:hint="default"/>
        <w:b/>
        <w:i w:val="0"/>
        <w:sz w:val="28"/>
      </w:rPr>
    </w:lvl>
    <w:lvl w:ilvl="5">
      <w:start w:val="1"/>
      <w:numFmt w:val="decimal"/>
      <w:lvlText w:val="%1.%2.%3.%4.%5.%6."/>
      <w:lvlJc w:val="left"/>
      <w:pPr>
        <w:ind w:left="1080" w:hanging="1080"/>
      </w:pPr>
      <w:rPr>
        <w:rFonts w:hint="default"/>
        <w:b/>
        <w:i w:val="0"/>
        <w:sz w:val="28"/>
      </w:rPr>
    </w:lvl>
    <w:lvl w:ilvl="6">
      <w:start w:val="1"/>
      <w:numFmt w:val="decimal"/>
      <w:lvlText w:val="%1.%2.%3.%4.%5.%6.%7."/>
      <w:lvlJc w:val="left"/>
      <w:pPr>
        <w:ind w:left="1440" w:hanging="1440"/>
      </w:pPr>
      <w:rPr>
        <w:rFonts w:hint="default"/>
        <w:b/>
        <w:i w:val="0"/>
        <w:sz w:val="28"/>
      </w:rPr>
    </w:lvl>
    <w:lvl w:ilvl="7">
      <w:start w:val="1"/>
      <w:numFmt w:val="decimal"/>
      <w:lvlText w:val="%1.%2.%3.%4.%5.%6.%7.%8."/>
      <w:lvlJc w:val="left"/>
      <w:pPr>
        <w:ind w:left="1440" w:hanging="1440"/>
      </w:pPr>
      <w:rPr>
        <w:rFonts w:hint="default"/>
        <w:b/>
        <w:i w:val="0"/>
        <w:sz w:val="28"/>
      </w:rPr>
    </w:lvl>
    <w:lvl w:ilvl="8">
      <w:start w:val="1"/>
      <w:numFmt w:val="decimal"/>
      <w:lvlText w:val="%1.%2.%3.%4.%5.%6.%7.%8.%9."/>
      <w:lvlJc w:val="left"/>
      <w:pPr>
        <w:ind w:left="1800" w:hanging="1800"/>
      </w:pPr>
      <w:rPr>
        <w:rFonts w:hint="default"/>
        <w:b/>
        <w:i w:val="0"/>
        <w:sz w:val="28"/>
      </w:rPr>
    </w:lvl>
  </w:abstractNum>
  <w:abstractNum w:abstractNumId="7">
    <w:nsid w:val="0E40564F"/>
    <w:multiLevelType w:val="hybridMultilevel"/>
    <w:tmpl w:val="AB80FF06"/>
    <w:lvl w:ilvl="0" w:tplc="DC3A2E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F584ABB"/>
    <w:multiLevelType w:val="hybridMultilevel"/>
    <w:tmpl w:val="75662D9A"/>
    <w:lvl w:ilvl="0" w:tplc="04190003">
      <w:start w:val="1"/>
      <w:numFmt w:val="bullet"/>
      <w:lvlText w:val="o"/>
      <w:lvlJc w:val="left"/>
      <w:pPr>
        <w:ind w:left="347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BB3EC2"/>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73E486A"/>
    <w:multiLevelType w:val="hybridMultilevel"/>
    <w:tmpl w:val="95427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82545E"/>
    <w:multiLevelType w:val="hybridMultilevel"/>
    <w:tmpl w:val="CDB2D1AE"/>
    <w:lvl w:ilvl="0" w:tplc="DC3A2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866E77"/>
    <w:multiLevelType w:val="multilevel"/>
    <w:tmpl w:val="BEBE11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8434BCE"/>
    <w:multiLevelType w:val="hybridMultilevel"/>
    <w:tmpl w:val="BD00579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D622FE"/>
    <w:multiLevelType w:val="multilevel"/>
    <w:tmpl w:val="4DD451DA"/>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19C3755"/>
    <w:multiLevelType w:val="multilevel"/>
    <w:tmpl w:val="99D62D46"/>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1C629C"/>
    <w:multiLevelType w:val="hybridMultilevel"/>
    <w:tmpl w:val="ACF6DBE2"/>
    <w:lvl w:ilvl="0" w:tplc="DC3A2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C778C9"/>
    <w:multiLevelType w:val="hybridMultilevel"/>
    <w:tmpl w:val="FF74B5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703723"/>
    <w:multiLevelType w:val="multilevel"/>
    <w:tmpl w:val="00D07C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542350A"/>
    <w:multiLevelType w:val="hybridMultilevel"/>
    <w:tmpl w:val="14DC9E7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nsid w:val="47252884"/>
    <w:multiLevelType w:val="hybridMultilevel"/>
    <w:tmpl w:val="1D384B04"/>
    <w:lvl w:ilvl="0" w:tplc="DC3A2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281A80"/>
    <w:multiLevelType w:val="hybridMultilevel"/>
    <w:tmpl w:val="B45844C8"/>
    <w:lvl w:ilvl="0" w:tplc="DC3A2E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3">
    <w:nsid w:val="5D781EA8"/>
    <w:multiLevelType w:val="multilevel"/>
    <w:tmpl w:val="91B8A67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DBF229E"/>
    <w:multiLevelType w:val="hybridMultilevel"/>
    <w:tmpl w:val="689ECB4E"/>
    <w:lvl w:ilvl="0" w:tplc="DC3A2E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18F7E8C"/>
    <w:multiLevelType w:val="hybridMultilevel"/>
    <w:tmpl w:val="224E8A04"/>
    <w:lvl w:ilvl="0" w:tplc="DC3A2E6A">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6">
    <w:nsid w:val="63672330"/>
    <w:multiLevelType w:val="multilevel"/>
    <w:tmpl w:val="2FE0160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D5F16C9"/>
    <w:multiLevelType w:val="multilevel"/>
    <w:tmpl w:val="8D380A3C"/>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79D536DC"/>
    <w:multiLevelType w:val="hybridMultilevel"/>
    <w:tmpl w:val="D9B6DC54"/>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4458E3"/>
    <w:multiLevelType w:val="hybridMultilevel"/>
    <w:tmpl w:val="D4D0C1C6"/>
    <w:lvl w:ilvl="0" w:tplc="5C3022B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D520C2F"/>
    <w:multiLevelType w:val="hybridMultilevel"/>
    <w:tmpl w:val="57502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1C4776"/>
    <w:multiLevelType w:val="hybridMultilevel"/>
    <w:tmpl w:val="794E4BCE"/>
    <w:lvl w:ilvl="0" w:tplc="DC3A2E6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28"/>
  </w:num>
  <w:num w:numId="2">
    <w:abstractNumId w:val="8"/>
  </w:num>
  <w:num w:numId="3">
    <w:abstractNumId w:val="27"/>
  </w:num>
  <w:num w:numId="4">
    <w:abstractNumId w:val="14"/>
  </w:num>
  <w:num w:numId="5">
    <w:abstractNumId w:val="22"/>
  </w:num>
  <w:num w:numId="6">
    <w:abstractNumId w:val="11"/>
  </w:num>
  <w:num w:numId="7">
    <w:abstractNumId w:val="21"/>
  </w:num>
  <w:num w:numId="8">
    <w:abstractNumId w:val="31"/>
  </w:num>
  <w:num w:numId="9">
    <w:abstractNumId w:val="20"/>
  </w:num>
  <w:num w:numId="10">
    <w:abstractNumId w:val="13"/>
  </w:num>
  <w:num w:numId="11">
    <w:abstractNumId w:val="25"/>
  </w:num>
  <w:num w:numId="12">
    <w:abstractNumId w:val="24"/>
  </w:num>
  <w:num w:numId="13">
    <w:abstractNumId w:val="7"/>
  </w:num>
  <w:num w:numId="14">
    <w:abstractNumId w:val="5"/>
  </w:num>
  <w:num w:numId="15">
    <w:abstractNumId w:val="9"/>
  </w:num>
  <w:num w:numId="16">
    <w:abstractNumId w:val="16"/>
  </w:num>
  <w:num w:numId="17">
    <w:abstractNumId w:val="4"/>
  </w:num>
  <w:num w:numId="18">
    <w:abstractNumId w:val="27"/>
  </w:num>
  <w:num w:numId="19">
    <w:abstractNumId w:val="2"/>
  </w:num>
  <w:num w:numId="20">
    <w:abstractNumId w:val="15"/>
  </w:num>
  <w:num w:numId="21">
    <w:abstractNumId w:val="30"/>
  </w:num>
  <w:num w:numId="22">
    <w:abstractNumId w:val="27"/>
  </w:num>
  <w:num w:numId="23">
    <w:abstractNumId w:val="27"/>
  </w:num>
  <w:num w:numId="24">
    <w:abstractNumId w:val="27"/>
  </w:num>
  <w:num w:numId="25">
    <w:abstractNumId w:val="27"/>
  </w:num>
  <w:num w:numId="26">
    <w:abstractNumId w:val="6"/>
  </w:num>
  <w:num w:numId="27">
    <w:abstractNumId w:val="26"/>
  </w:num>
  <w:num w:numId="28">
    <w:abstractNumId w:val="12"/>
  </w:num>
  <w:num w:numId="29">
    <w:abstractNumId w:val="18"/>
  </w:num>
  <w:num w:numId="30">
    <w:abstractNumId w:val="23"/>
  </w:num>
  <w:num w:numId="31">
    <w:abstractNumId w:val="17"/>
  </w:num>
  <w:num w:numId="32">
    <w:abstractNumId w:val="29"/>
  </w:num>
  <w:num w:numId="33">
    <w:abstractNumId w:val="1"/>
  </w:num>
  <w:num w:numId="34">
    <w:abstractNumId w:val="19"/>
  </w:num>
  <w:num w:numId="35">
    <w:abstractNumId w:val="0"/>
  </w:num>
  <w:num w:numId="36">
    <w:abstractNumId w:val="3"/>
  </w:num>
  <w:num w:numId="3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10690"/>
    <w:rsid w:val="000113C4"/>
    <w:rsid w:val="00015E89"/>
    <w:rsid w:val="00016845"/>
    <w:rsid w:val="00016B27"/>
    <w:rsid w:val="000224BF"/>
    <w:rsid w:val="00025430"/>
    <w:rsid w:val="0002779B"/>
    <w:rsid w:val="000340F5"/>
    <w:rsid w:val="00034E74"/>
    <w:rsid w:val="00037F09"/>
    <w:rsid w:val="00040376"/>
    <w:rsid w:val="00040584"/>
    <w:rsid w:val="00040AC0"/>
    <w:rsid w:val="00040B46"/>
    <w:rsid w:val="00052E18"/>
    <w:rsid w:val="00054B49"/>
    <w:rsid w:val="00057A61"/>
    <w:rsid w:val="0006095F"/>
    <w:rsid w:val="000631B8"/>
    <w:rsid w:val="00066A0D"/>
    <w:rsid w:val="000700B8"/>
    <w:rsid w:val="000706C8"/>
    <w:rsid w:val="00070C53"/>
    <w:rsid w:val="00070D64"/>
    <w:rsid w:val="000718B2"/>
    <w:rsid w:val="00072035"/>
    <w:rsid w:val="000720BF"/>
    <w:rsid w:val="0007574B"/>
    <w:rsid w:val="00080DF9"/>
    <w:rsid w:val="000816E9"/>
    <w:rsid w:val="00084DD9"/>
    <w:rsid w:val="000861DC"/>
    <w:rsid w:val="000902C3"/>
    <w:rsid w:val="000933F0"/>
    <w:rsid w:val="00094A94"/>
    <w:rsid w:val="000A331F"/>
    <w:rsid w:val="000B0E8F"/>
    <w:rsid w:val="000B27CB"/>
    <w:rsid w:val="000B39BA"/>
    <w:rsid w:val="000B5073"/>
    <w:rsid w:val="000B5BD7"/>
    <w:rsid w:val="000B6F96"/>
    <w:rsid w:val="000C1202"/>
    <w:rsid w:val="000D0D9B"/>
    <w:rsid w:val="000D30A2"/>
    <w:rsid w:val="000D73E9"/>
    <w:rsid w:val="000D7897"/>
    <w:rsid w:val="000D7998"/>
    <w:rsid w:val="000E6D5D"/>
    <w:rsid w:val="000E718E"/>
    <w:rsid w:val="000F1A05"/>
    <w:rsid w:val="000F3B34"/>
    <w:rsid w:val="0010387A"/>
    <w:rsid w:val="00107F57"/>
    <w:rsid w:val="001116A5"/>
    <w:rsid w:val="00115C74"/>
    <w:rsid w:val="00116F29"/>
    <w:rsid w:val="001171AF"/>
    <w:rsid w:val="00124F3F"/>
    <w:rsid w:val="00150FB1"/>
    <w:rsid w:val="001538B8"/>
    <w:rsid w:val="0015454E"/>
    <w:rsid w:val="00155F53"/>
    <w:rsid w:val="0016132E"/>
    <w:rsid w:val="00162A45"/>
    <w:rsid w:val="00162C73"/>
    <w:rsid w:val="00163B0B"/>
    <w:rsid w:val="00164394"/>
    <w:rsid w:val="00166DC2"/>
    <w:rsid w:val="001672B5"/>
    <w:rsid w:val="00174654"/>
    <w:rsid w:val="001756A0"/>
    <w:rsid w:val="00184AB1"/>
    <w:rsid w:val="00185B33"/>
    <w:rsid w:val="00190231"/>
    <w:rsid w:val="001955EA"/>
    <w:rsid w:val="00196B29"/>
    <w:rsid w:val="001A1793"/>
    <w:rsid w:val="001A2B64"/>
    <w:rsid w:val="001A50EB"/>
    <w:rsid w:val="001A6F05"/>
    <w:rsid w:val="001B14AE"/>
    <w:rsid w:val="001B2F07"/>
    <w:rsid w:val="001B44F4"/>
    <w:rsid w:val="001B454F"/>
    <w:rsid w:val="001B6294"/>
    <w:rsid w:val="001B639B"/>
    <w:rsid w:val="001C11E0"/>
    <w:rsid w:val="001C382F"/>
    <w:rsid w:val="001D31A5"/>
    <w:rsid w:val="001D4290"/>
    <w:rsid w:val="001D429D"/>
    <w:rsid w:val="001D623C"/>
    <w:rsid w:val="001E078D"/>
    <w:rsid w:val="001E7F9B"/>
    <w:rsid w:val="001F2549"/>
    <w:rsid w:val="00201B8D"/>
    <w:rsid w:val="00202452"/>
    <w:rsid w:val="00205D81"/>
    <w:rsid w:val="002063B7"/>
    <w:rsid w:val="00206E77"/>
    <w:rsid w:val="002104E9"/>
    <w:rsid w:val="00211A66"/>
    <w:rsid w:val="00211EBD"/>
    <w:rsid w:val="002134BF"/>
    <w:rsid w:val="00214176"/>
    <w:rsid w:val="00220539"/>
    <w:rsid w:val="00222643"/>
    <w:rsid w:val="00226BA9"/>
    <w:rsid w:val="002360E4"/>
    <w:rsid w:val="00241C13"/>
    <w:rsid w:val="00245F52"/>
    <w:rsid w:val="00254C62"/>
    <w:rsid w:val="002570CE"/>
    <w:rsid w:val="002579AF"/>
    <w:rsid w:val="00261C8D"/>
    <w:rsid w:val="00270270"/>
    <w:rsid w:val="002712A3"/>
    <w:rsid w:val="00272080"/>
    <w:rsid w:val="0027530F"/>
    <w:rsid w:val="00275490"/>
    <w:rsid w:val="00276E91"/>
    <w:rsid w:val="00283B78"/>
    <w:rsid w:val="00285BF1"/>
    <w:rsid w:val="00287B06"/>
    <w:rsid w:val="00290841"/>
    <w:rsid w:val="0029227E"/>
    <w:rsid w:val="00292F98"/>
    <w:rsid w:val="00293CED"/>
    <w:rsid w:val="00297A07"/>
    <w:rsid w:val="00297AF7"/>
    <w:rsid w:val="002A19D5"/>
    <w:rsid w:val="002A2F7F"/>
    <w:rsid w:val="002A7B98"/>
    <w:rsid w:val="002B0B26"/>
    <w:rsid w:val="002B0B68"/>
    <w:rsid w:val="002B4243"/>
    <w:rsid w:val="002B5612"/>
    <w:rsid w:val="002C1A6E"/>
    <w:rsid w:val="002C3327"/>
    <w:rsid w:val="002C59FF"/>
    <w:rsid w:val="002C5F60"/>
    <w:rsid w:val="002D3745"/>
    <w:rsid w:val="002D73BB"/>
    <w:rsid w:val="002D77DC"/>
    <w:rsid w:val="002E11FB"/>
    <w:rsid w:val="002F133D"/>
    <w:rsid w:val="002F1356"/>
    <w:rsid w:val="002F4303"/>
    <w:rsid w:val="002F4737"/>
    <w:rsid w:val="002F51A3"/>
    <w:rsid w:val="002F54DF"/>
    <w:rsid w:val="003001AD"/>
    <w:rsid w:val="00301991"/>
    <w:rsid w:val="00301C93"/>
    <w:rsid w:val="003101EE"/>
    <w:rsid w:val="00314494"/>
    <w:rsid w:val="00316F53"/>
    <w:rsid w:val="00317699"/>
    <w:rsid w:val="00324AB9"/>
    <w:rsid w:val="00326F0E"/>
    <w:rsid w:val="00327A3B"/>
    <w:rsid w:val="00327C96"/>
    <w:rsid w:val="00332A77"/>
    <w:rsid w:val="00336BC9"/>
    <w:rsid w:val="003463B0"/>
    <w:rsid w:val="00346419"/>
    <w:rsid w:val="003505E6"/>
    <w:rsid w:val="00352A91"/>
    <w:rsid w:val="00355521"/>
    <w:rsid w:val="00357FEC"/>
    <w:rsid w:val="0036693A"/>
    <w:rsid w:val="003716F4"/>
    <w:rsid w:val="00372A80"/>
    <w:rsid w:val="00374204"/>
    <w:rsid w:val="00380B69"/>
    <w:rsid w:val="00381419"/>
    <w:rsid w:val="00381450"/>
    <w:rsid w:val="0038285E"/>
    <w:rsid w:val="00383699"/>
    <w:rsid w:val="003842BA"/>
    <w:rsid w:val="00384376"/>
    <w:rsid w:val="003909EC"/>
    <w:rsid w:val="0039325E"/>
    <w:rsid w:val="00393C27"/>
    <w:rsid w:val="0039614A"/>
    <w:rsid w:val="003A00BE"/>
    <w:rsid w:val="003A0668"/>
    <w:rsid w:val="003A0E9F"/>
    <w:rsid w:val="003A1491"/>
    <w:rsid w:val="003A2511"/>
    <w:rsid w:val="003B2E4B"/>
    <w:rsid w:val="003B2FD5"/>
    <w:rsid w:val="003B3449"/>
    <w:rsid w:val="003B5A0C"/>
    <w:rsid w:val="003B62A6"/>
    <w:rsid w:val="003C5C1B"/>
    <w:rsid w:val="003C6236"/>
    <w:rsid w:val="003C7F96"/>
    <w:rsid w:val="003D0130"/>
    <w:rsid w:val="003D0D44"/>
    <w:rsid w:val="003D4981"/>
    <w:rsid w:val="003D569E"/>
    <w:rsid w:val="003E1320"/>
    <w:rsid w:val="003E14A6"/>
    <w:rsid w:val="003E43F2"/>
    <w:rsid w:val="003E597A"/>
    <w:rsid w:val="003F226F"/>
    <w:rsid w:val="003F7527"/>
    <w:rsid w:val="003F78CD"/>
    <w:rsid w:val="004017C3"/>
    <w:rsid w:val="0041054E"/>
    <w:rsid w:val="004113EA"/>
    <w:rsid w:val="004159FF"/>
    <w:rsid w:val="00415F14"/>
    <w:rsid w:val="0042675E"/>
    <w:rsid w:val="0043016A"/>
    <w:rsid w:val="00431F25"/>
    <w:rsid w:val="004323C9"/>
    <w:rsid w:val="00436A7B"/>
    <w:rsid w:val="00441D5F"/>
    <w:rsid w:val="00443B41"/>
    <w:rsid w:val="00447158"/>
    <w:rsid w:val="00460B0A"/>
    <w:rsid w:val="0046211B"/>
    <w:rsid w:val="00462FB8"/>
    <w:rsid w:val="004644B6"/>
    <w:rsid w:val="0046527F"/>
    <w:rsid w:val="00466DFA"/>
    <w:rsid w:val="00472DAB"/>
    <w:rsid w:val="004814BC"/>
    <w:rsid w:val="004814BF"/>
    <w:rsid w:val="004829A6"/>
    <w:rsid w:val="00483D92"/>
    <w:rsid w:val="00483E5B"/>
    <w:rsid w:val="00485D05"/>
    <w:rsid w:val="00491998"/>
    <w:rsid w:val="004951BA"/>
    <w:rsid w:val="004959DA"/>
    <w:rsid w:val="00497E75"/>
    <w:rsid w:val="004A11CA"/>
    <w:rsid w:val="004A40F0"/>
    <w:rsid w:val="004A6F23"/>
    <w:rsid w:val="004B03CA"/>
    <w:rsid w:val="004B187A"/>
    <w:rsid w:val="004B37EB"/>
    <w:rsid w:val="004B3D14"/>
    <w:rsid w:val="004B6CC4"/>
    <w:rsid w:val="004C30C7"/>
    <w:rsid w:val="004D05F3"/>
    <w:rsid w:val="004D5ABD"/>
    <w:rsid w:val="004D5C76"/>
    <w:rsid w:val="004E622C"/>
    <w:rsid w:val="004E6B9A"/>
    <w:rsid w:val="004F05F6"/>
    <w:rsid w:val="0050003B"/>
    <w:rsid w:val="00501395"/>
    <w:rsid w:val="00501FAE"/>
    <w:rsid w:val="00504740"/>
    <w:rsid w:val="005060D9"/>
    <w:rsid w:val="00506A93"/>
    <w:rsid w:val="00511FF2"/>
    <w:rsid w:val="00520DFB"/>
    <w:rsid w:val="00530000"/>
    <w:rsid w:val="00533526"/>
    <w:rsid w:val="00540DB2"/>
    <w:rsid w:val="00541965"/>
    <w:rsid w:val="00542080"/>
    <w:rsid w:val="00544654"/>
    <w:rsid w:val="00545FF7"/>
    <w:rsid w:val="005472CA"/>
    <w:rsid w:val="00550D16"/>
    <w:rsid w:val="00552DBD"/>
    <w:rsid w:val="00555DDA"/>
    <w:rsid w:val="00556739"/>
    <w:rsid w:val="00560114"/>
    <w:rsid w:val="00563A06"/>
    <w:rsid w:val="0056623D"/>
    <w:rsid w:val="005671B0"/>
    <w:rsid w:val="00567AA0"/>
    <w:rsid w:val="00572693"/>
    <w:rsid w:val="0057503C"/>
    <w:rsid w:val="00576F38"/>
    <w:rsid w:val="0058038A"/>
    <w:rsid w:val="00581F35"/>
    <w:rsid w:val="00583C57"/>
    <w:rsid w:val="00585B83"/>
    <w:rsid w:val="00593CB8"/>
    <w:rsid w:val="00595F39"/>
    <w:rsid w:val="005968B1"/>
    <w:rsid w:val="005A4EE7"/>
    <w:rsid w:val="005A61B8"/>
    <w:rsid w:val="005B1E0E"/>
    <w:rsid w:val="005B33E0"/>
    <w:rsid w:val="005B3753"/>
    <w:rsid w:val="005D197B"/>
    <w:rsid w:val="005D4C53"/>
    <w:rsid w:val="005D5296"/>
    <w:rsid w:val="005D7645"/>
    <w:rsid w:val="005E780E"/>
    <w:rsid w:val="005F0137"/>
    <w:rsid w:val="005F31AE"/>
    <w:rsid w:val="005F641E"/>
    <w:rsid w:val="005F769D"/>
    <w:rsid w:val="00602549"/>
    <w:rsid w:val="006034AA"/>
    <w:rsid w:val="006105E7"/>
    <w:rsid w:val="0061189C"/>
    <w:rsid w:val="00612D87"/>
    <w:rsid w:val="00614AB8"/>
    <w:rsid w:val="00620891"/>
    <w:rsid w:val="00621AE2"/>
    <w:rsid w:val="0063363B"/>
    <w:rsid w:val="00634251"/>
    <w:rsid w:val="0063495A"/>
    <w:rsid w:val="00635EB4"/>
    <w:rsid w:val="00637235"/>
    <w:rsid w:val="00637887"/>
    <w:rsid w:val="00640A1F"/>
    <w:rsid w:val="00644E7E"/>
    <w:rsid w:val="006450F3"/>
    <w:rsid w:val="00650D33"/>
    <w:rsid w:val="00653AED"/>
    <w:rsid w:val="00653E5C"/>
    <w:rsid w:val="00657E12"/>
    <w:rsid w:val="0066470C"/>
    <w:rsid w:val="00673949"/>
    <w:rsid w:val="00673CA3"/>
    <w:rsid w:val="00675C33"/>
    <w:rsid w:val="0068223F"/>
    <w:rsid w:val="00682FBD"/>
    <w:rsid w:val="006863A4"/>
    <w:rsid w:val="00693A63"/>
    <w:rsid w:val="00695E1F"/>
    <w:rsid w:val="0069747A"/>
    <w:rsid w:val="006A46E7"/>
    <w:rsid w:val="006A6ED9"/>
    <w:rsid w:val="006C14C7"/>
    <w:rsid w:val="006C2B74"/>
    <w:rsid w:val="006C2C6D"/>
    <w:rsid w:val="006C4FD7"/>
    <w:rsid w:val="006C502F"/>
    <w:rsid w:val="006C57EC"/>
    <w:rsid w:val="006C60A0"/>
    <w:rsid w:val="006C73B9"/>
    <w:rsid w:val="006C7C6B"/>
    <w:rsid w:val="006D07DE"/>
    <w:rsid w:val="006D2922"/>
    <w:rsid w:val="006D2BC3"/>
    <w:rsid w:val="006D3CF0"/>
    <w:rsid w:val="006D5136"/>
    <w:rsid w:val="006E4BB8"/>
    <w:rsid w:val="006E4C3F"/>
    <w:rsid w:val="006E5547"/>
    <w:rsid w:val="006E666E"/>
    <w:rsid w:val="006F093E"/>
    <w:rsid w:val="006F1BCE"/>
    <w:rsid w:val="006F470F"/>
    <w:rsid w:val="006F4BCD"/>
    <w:rsid w:val="006F67F1"/>
    <w:rsid w:val="00701541"/>
    <w:rsid w:val="00702DF9"/>
    <w:rsid w:val="00706E31"/>
    <w:rsid w:val="00711E75"/>
    <w:rsid w:val="00715B99"/>
    <w:rsid w:val="00716789"/>
    <w:rsid w:val="0072075A"/>
    <w:rsid w:val="0073008A"/>
    <w:rsid w:val="007313D5"/>
    <w:rsid w:val="00740E47"/>
    <w:rsid w:val="0074122F"/>
    <w:rsid w:val="007413D3"/>
    <w:rsid w:val="007451DD"/>
    <w:rsid w:val="00745866"/>
    <w:rsid w:val="00755348"/>
    <w:rsid w:val="007553BB"/>
    <w:rsid w:val="00756197"/>
    <w:rsid w:val="00756A4A"/>
    <w:rsid w:val="00762939"/>
    <w:rsid w:val="00765EB4"/>
    <w:rsid w:val="00766C9E"/>
    <w:rsid w:val="0077011C"/>
    <w:rsid w:val="007733EC"/>
    <w:rsid w:val="007773F0"/>
    <w:rsid w:val="00777538"/>
    <w:rsid w:val="00780032"/>
    <w:rsid w:val="007825A6"/>
    <w:rsid w:val="00786D9F"/>
    <w:rsid w:val="00791F29"/>
    <w:rsid w:val="007922B7"/>
    <w:rsid w:val="007A45B1"/>
    <w:rsid w:val="007A47DE"/>
    <w:rsid w:val="007A52A3"/>
    <w:rsid w:val="007B0619"/>
    <w:rsid w:val="007B0E21"/>
    <w:rsid w:val="007B586A"/>
    <w:rsid w:val="007C1772"/>
    <w:rsid w:val="007C2F63"/>
    <w:rsid w:val="007C39FB"/>
    <w:rsid w:val="007C637E"/>
    <w:rsid w:val="007C7009"/>
    <w:rsid w:val="007D0389"/>
    <w:rsid w:val="007D3979"/>
    <w:rsid w:val="007D3DEA"/>
    <w:rsid w:val="007D45EC"/>
    <w:rsid w:val="007E7065"/>
    <w:rsid w:val="007F4533"/>
    <w:rsid w:val="007F4A50"/>
    <w:rsid w:val="007F5E19"/>
    <w:rsid w:val="00815666"/>
    <w:rsid w:val="00817FD2"/>
    <w:rsid w:val="00820B53"/>
    <w:rsid w:val="00825F34"/>
    <w:rsid w:val="00836E95"/>
    <w:rsid w:val="00843FBC"/>
    <w:rsid w:val="008462D8"/>
    <w:rsid w:val="00847D70"/>
    <w:rsid w:val="008500E5"/>
    <w:rsid w:val="008531A6"/>
    <w:rsid w:val="00853890"/>
    <w:rsid w:val="00856474"/>
    <w:rsid w:val="00862E75"/>
    <w:rsid w:val="00866F79"/>
    <w:rsid w:val="00870F21"/>
    <w:rsid w:val="00871963"/>
    <w:rsid w:val="00872D31"/>
    <w:rsid w:val="008753FA"/>
    <w:rsid w:val="00876717"/>
    <w:rsid w:val="00883485"/>
    <w:rsid w:val="00883B30"/>
    <w:rsid w:val="00887518"/>
    <w:rsid w:val="00887A22"/>
    <w:rsid w:val="008919F3"/>
    <w:rsid w:val="00894991"/>
    <w:rsid w:val="00895DDC"/>
    <w:rsid w:val="008A0CBA"/>
    <w:rsid w:val="008A1066"/>
    <w:rsid w:val="008A40D8"/>
    <w:rsid w:val="008A4DA4"/>
    <w:rsid w:val="008A5357"/>
    <w:rsid w:val="008A5428"/>
    <w:rsid w:val="008A5BE4"/>
    <w:rsid w:val="008B1329"/>
    <w:rsid w:val="008B2B22"/>
    <w:rsid w:val="008B3321"/>
    <w:rsid w:val="008B4D10"/>
    <w:rsid w:val="008B543B"/>
    <w:rsid w:val="008B66A7"/>
    <w:rsid w:val="008C21A3"/>
    <w:rsid w:val="008C35ED"/>
    <w:rsid w:val="008C4109"/>
    <w:rsid w:val="008C4641"/>
    <w:rsid w:val="008C6AA2"/>
    <w:rsid w:val="008C725A"/>
    <w:rsid w:val="008C7332"/>
    <w:rsid w:val="008D1B28"/>
    <w:rsid w:val="008D2456"/>
    <w:rsid w:val="008D36A5"/>
    <w:rsid w:val="008D3BBA"/>
    <w:rsid w:val="008D5BA4"/>
    <w:rsid w:val="008E324A"/>
    <w:rsid w:val="008E63E4"/>
    <w:rsid w:val="008E7A4B"/>
    <w:rsid w:val="008F02F1"/>
    <w:rsid w:val="008F5B17"/>
    <w:rsid w:val="00903006"/>
    <w:rsid w:val="00905127"/>
    <w:rsid w:val="0090575F"/>
    <w:rsid w:val="00906841"/>
    <w:rsid w:val="009113FC"/>
    <w:rsid w:val="00912033"/>
    <w:rsid w:val="00914ADF"/>
    <w:rsid w:val="00916724"/>
    <w:rsid w:val="00922283"/>
    <w:rsid w:val="00924A0B"/>
    <w:rsid w:val="0092768F"/>
    <w:rsid w:val="00930C8D"/>
    <w:rsid w:val="00931ED4"/>
    <w:rsid w:val="00940FA6"/>
    <w:rsid w:val="00941AB8"/>
    <w:rsid w:val="0094223A"/>
    <w:rsid w:val="009475AC"/>
    <w:rsid w:val="0094789B"/>
    <w:rsid w:val="009528FF"/>
    <w:rsid w:val="00954A98"/>
    <w:rsid w:val="00960E28"/>
    <w:rsid w:val="0096646E"/>
    <w:rsid w:val="00971484"/>
    <w:rsid w:val="00971991"/>
    <w:rsid w:val="009738ED"/>
    <w:rsid w:val="0097645B"/>
    <w:rsid w:val="0097741F"/>
    <w:rsid w:val="00983364"/>
    <w:rsid w:val="0099296D"/>
    <w:rsid w:val="009A03B0"/>
    <w:rsid w:val="009A42EF"/>
    <w:rsid w:val="009A70B0"/>
    <w:rsid w:val="009B01B3"/>
    <w:rsid w:val="009B0D70"/>
    <w:rsid w:val="009B3BA8"/>
    <w:rsid w:val="009B4508"/>
    <w:rsid w:val="009B5DEA"/>
    <w:rsid w:val="009B696D"/>
    <w:rsid w:val="009C061E"/>
    <w:rsid w:val="009C0935"/>
    <w:rsid w:val="009C1239"/>
    <w:rsid w:val="009C1279"/>
    <w:rsid w:val="009C18D1"/>
    <w:rsid w:val="009C374F"/>
    <w:rsid w:val="009D10A7"/>
    <w:rsid w:val="009D3990"/>
    <w:rsid w:val="009E147A"/>
    <w:rsid w:val="009E69C8"/>
    <w:rsid w:val="009E781D"/>
    <w:rsid w:val="009F2F58"/>
    <w:rsid w:val="00A01AD1"/>
    <w:rsid w:val="00A02938"/>
    <w:rsid w:val="00A04E8A"/>
    <w:rsid w:val="00A0549C"/>
    <w:rsid w:val="00A07C00"/>
    <w:rsid w:val="00A111EC"/>
    <w:rsid w:val="00A13BDC"/>
    <w:rsid w:val="00A14BF3"/>
    <w:rsid w:val="00A17704"/>
    <w:rsid w:val="00A21CD4"/>
    <w:rsid w:val="00A221F3"/>
    <w:rsid w:val="00A2251F"/>
    <w:rsid w:val="00A23E6E"/>
    <w:rsid w:val="00A2548C"/>
    <w:rsid w:val="00A263F5"/>
    <w:rsid w:val="00A27105"/>
    <w:rsid w:val="00A343CC"/>
    <w:rsid w:val="00A349CE"/>
    <w:rsid w:val="00A34F1F"/>
    <w:rsid w:val="00A351FE"/>
    <w:rsid w:val="00A35231"/>
    <w:rsid w:val="00A35B08"/>
    <w:rsid w:val="00A4132A"/>
    <w:rsid w:val="00A42F03"/>
    <w:rsid w:val="00A4347C"/>
    <w:rsid w:val="00A50EDB"/>
    <w:rsid w:val="00A51CB9"/>
    <w:rsid w:val="00A52C81"/>
    <w:rsid w:val="00A56620"/>
    <w:rsid w:val="00A65A01"/>
    <w:rsid w:val="00A67A04"/>
    <w:rsid w:val="00A67C9A"/>
    <w:rsid w:val="00A67D70"/>
    <w:rsid w:val="00A7360A"/>
    <w:rsid w:val="00A745E6"/>
    <w:rsid w:val="00A803E1"/>
    <w:rsid w:val="00A82BB0"/>
    <w:rsid w:val="00A84C5A"/>
    <w:rsid w:val="00A9042E"/>
    <w:rsid w:val="00A9057F"/>
    <w:rsid w:val="00A9105A"/>
    <w:rsid w:val="00A97043"/>
    <w:rsid w:val="00A97247"/>
    <w:rsid w:val="00AA5A9D"/>
    <w:rsid w:val="00AB13D2"/>
    <w:rsid w:val="00AB2026"/>
    <w:rsid w:val="00AB2617"/>
    <w:rsid w:val="00AC19FB"/>
    <w:rsid w:val="00AC43B4"/>
    <w:rsid w:val="00AC5EA6"/>
    <w:rsid w:val="00AC7002"/>
    <w:rsid w:val="00AC7D3A"/>
    <w:rsid w:val="00AD3663"/>
    <w:rsid w:val="00AD3BB0"/>
    <w:rsid w:val="00AD54D9"/>
    <w:rsid w:val="00AE4792"/>
    <w:rsid w:val="00AE5CE7"/>
    <w:rsid w:val="00AE5F08"/>
    <w:rsid w:val="00AF0ABC"/>
    <w:rsid w:val="00AF7C30"/>
    <w:rsid w:val="00B000AB"/>
    <w:rsid w:val="00B171E8"/>
    <w:rsid w:val="00B2399C"/>
    <w:rsid w:val="00B253A1"/>
    <w:rsid w:val="00B25859"/>
    <w:rsid w:val="00B26C1D"/>
    <w:rsid w:val="00B27A0A"/>
    <w:rsid w:val="00B346E7"/>
    <w:rsid w:val="00B360B5"/>
    <w:rsid w:val="00B50F74"/>
    <w:rsid w:val="00B57285"/>
    <w:rsid w:val="00B57D31"/>
    <w:rsid w:val="00B62BDC"/>
    <w:rsid w:val="00B62D54"/>
    <w:rsid w:val="00B63CD4"/>
    <w:rsid w:val="00B65BEC"/>
    <w:rsid w:val="00B75DF9"/>
    <w:rsid w:val="00B83B48"/>
    <w:rsid w:val="00B86924"/>
    <w:rsid w:val="00B86ACD"/>
    <w:rsid w:val="00B87969"/>
    <w:rsid w:val="00B90814"/>
    <w:rsid w:val="00B91DF1"/>
    <w:rsid w:val="00B92532"/>
    <w:rsid w:val="00B93E89"/>
    <w:rsid w:val="00B96BCB"/>
    <w:rsid w:val="00BA108C"/>
    <w:rsid w:val="00BA13B3"/>
    <w:rsid w:val="00BB045A"/>
    <w:rsid w:val="00BB4736"/>
    <w:rsid w:val="00BB7F86"/>
    <w:rsid w:val="00BC1C3B"/>
    <w:rsid w:val="00BC34DB"/>
    <w:rsid w:val="00BC6A4C"/>
    <w:rsid w:val="00BD080C"/>
    <w:rsid w:val="00BD19BB"/>
    <w:rsid w:val="00BD48F6"/>
    <w:rsid w:val="00BD6E9F"/>
    <w:rsid w:val="00BE0FA2"/>
    <w:rsid w:val="00BE21B0"/>
    <w:rsid w:val="00BE2391"/>
    <w:rsid w:val="00BE5455"/>
    <w:rsid w:val="00BE66CD"/>
    <w:rsid w:val="00BE6EBD"/>
    <w:rsid w:val="00BF0542"/>
    <w:rsid w:val="00BF0ADB"/>
    <w:rsid w:val="00BF36E1"/>
    <w:rsid w:val="00C01BEE"/>
    <w:rsid w:val="00C05D28"/>
    <w:rsid w:val="00C113C6"/>
    <w:rsid w:val="00C11728"/>
    <w:rsid w:val="00C12377"/>
    <w:rsid w:val="00C1397D"/>
    <w:rsid w:val="00C2090C"/>
    <w:rsid w:val="00C2454A"/>
    <w:rsid w:val="00C24D1D"/>
    <w:rsid w:val="00C30DD4"/>
    <w:rsid w:val="00C31C0C"/>
    <w:rsid w:val="00C338DC"/>
    <w:rsid w:val="00C34AB7"/>
    <w:rsid w:val="00C423BD"/>
    <w:rsid w:val="00C44912"/>
    <w:rsid w:val="00C44F48"/>
    <w:rsid w:val="00C45270"/>
    <w:rsid w:val="00C504CD"/>
    <w:rsid w:val="00C52947"/>
    <w:rsid w:val="00C546AC"/>
    <w:rsid w:val="00C55909"/>
    <w:rsid w:val="00C569B4"/>
    <w:rsid w:val="00C60809"/>
    <w:rsid w:val="00C615DD"/>
    <w:rsid w:val="00C61998"/>
    <w:rsid w:val="00C6200E"/>
    <w:rsid w:val="00C66F1C"/>
    <w:rsid w:val="00C676AC"/>
    <w:rsid w:val="00C80A5E"/>
    <w:rsid w:val="00C81EB9"/>
    <w:rsid w:val="00C8650D"/>
    <w:rsid w:val="00C90A3B"/>
    <w:rsid w:val="00C959DD"/>
    <w:rsid w:val="00C96577"/>
    <w:rsid w:val="00C97F89"/>
    <w:rsid w:val="00CA0673"/>
    <w:rsid w:val="00CA3EB7"/>
    <w:rsid w:val="00CA77CE"/>
    <w:rsid w:val="00CA7D6A"/>
    <w:rsid w:val="00CB220A"/>
    <w:rsid w:val="00CB2BD9"/>
    <w:rsid w:val="00CB58DC"/>
    <w:rsid w:val="00CC0FC9"/>
    <w:rsid w:val="00CC1774"/>
    <w:rsid w:val="00CC63D7"/>
    <w:rsid w:val="00CC69B1"/>
    <w:rsid w:val="00CD3D62"/>
    <w:rsid w:val="00CD7A17"/>
    <w:rsid w:val="00CD7A7F"/>
    <w:rsid w:val="00CE36D5"/>
    <w:rsid w:val="00CE6531"/>
    <w:rsid w:val="00CE6EAB"/>
    <w:rsid w:val="00CE7924"/>
    <w:rsid w:val="00CF3E30"/>
    <w:rsid w:val="00D0265E"/>
    <w:rsid w:val="00D036DC"/>
    <w:rsid w:val="00D0671C"/>
    <w:rsid w:val="00D06C6B"/>
    <w:rsid w:val="00D116BF"/>
    <w:rsid w:val="00D17C27"/>
    <w:rsid w:val="00D21702"/>
    <w:rsid w:val="00D2251F"/>
    <w:rsid w:val="00D26219"/>
    <w:rsid w:val="00D372C8"/>
    <w:rsid w:val="00D40360"/>
    <w:rsid w:val="00D430D4"/>
    <w:rsid w:val="00D43617"/>
    <w:rsid w:val="00D46E7F"/>
    <w:rsid w:val="00D478AB"/>
    <w:rsid w:val="00D5090A"/>
    <w:rsid w:val="00D523D3"/>
    <w:rsid w:val="00D55633"/>
    <w:rsid w:val="00D60385"/>
    <w:rsid w:val="00D647CC"/>
    <w:rsid w:val="00D65A0F"/>
    <w:rsid w:val="00D712FF"/>
    <w:rsid w:val="00D748E2"/>
    <w:rsid w:val="00D74A2E"/>
    <w:rsid w:val="00D751C6"/>
    <w:rsid w:val="00D908F3"/>
    <w:rsid w:val="00D9176F"/>
    <w:rsid w:val="00DA44BC"/>
    <w:rsid w:val="00DA7727"/>
    <w:rsid w:val="00DA780C"/>
    <w:rsid w:val="00DB55CA"/>
    <w:rsid w:val="00DB5E2F"/>
    <w:rsid w:val="00DB6897"/>
    <w:rsid w:val="00DB7BF1"/>
    <w:rsid w:val="00DC03A1"/>
    <w:rsid w:val="00DC0584"/>
    <w:rsid w:val="00DC1425"/>
    <w:rsid w:val="00DC24B0"/>
    <w:rsid w:val="00DC741A"/>
    <w:rsid w:val="00DD17B2"/>
    <w:rsid w:val="00DD1AAC"/>
    <w:rsid w:val="00DD5D23"/>
    <w:rsid w:val="00DD713B"/>
    <w:rsid w:val="00DD7C2E"/>
    <w:rsid w:val="00DE04CE"/>
    <w:rsid w:val="00DE1A42"/>
    <w:rsid w:val="00DF25D1"/>
    <w:rsid w:val="00DF2AB3"/>
    <w:rsid w:val="00DF66F9"/>
    <w:rsid w:val="00DF7FB2"/>
    <w:rsid w:val="00E00460"/>
    <w:rsid w:val="00E0279F"/>
    <w:rsid w:val="00E057C9"/>
    <w:rsid w:val="00E06DDD"/>
    <w:rsid w:val="00E075BD"/>
    <w:rsid w:val="00E162F6"/>
    <w:rsid w:val="00E17CE4"/>
    <w:rsid w:val="00E2039C"/>
    <w:rsid w:val="00E23709"/>
    <w:rsid w:val="00E239A4"/>
    <w:rsid w:val="00E255FB"/>
    <w:rsid w:val="00E305D7"/>
    <w:rsid w:val="00E33C47"/>
    <w:rsid w:val="00E469B9"/>
    <w:rsid w:val="00E56CB8"/>
    <w:rsid w:val="00E60C53"/>
    <w:rsid w:val="00E61055"/>
    <w:rsid w:val="00E61CEC"/>
    <w:rsid w:val="00E647EE"/>
    <w:rsid w:val="00E72A1D"/>
    <w:rsid w:val="00E8517F"/>
    <w:rsid w:val="00E86313"/>
    <w:rsid w:val="00E874F7"/>
    <w:rsid w:val="00E9003D"/>
    <w:rsid w:val="00E91130"/>
    <w:rsid w:val="00E93FC6"/>
    <w:rsid w:val="00EA081B"/>
    <w:rsid w:val="00EA29D5"/>
    <w:rsid w:val="00EA3912"/>
    <w:rsid w:val="00EA3D6F"/>
    <w:rsid w:val="00EA4770"/>
    <w:rsid w:val="00EA75F4"/>
    <w:rsid w:val="00EA78AB"/>
    <w:rsid w:val="00EB26E7"/>
    <w:rsid w:val="00EB2FE0"/>
    <w:rsid w:val="00EB4431"/>
    <w:rsid w:val="00EB55C1"/>
    <w:rsid w:val="00EB59D9"/>
    <w:rsid w:val="00EC2E2B"/>
    <w:rsid w:val="00EC5A37"/>
    <w:rsid w:val="00ED03BA"/>
    <w:rsid w:val="00ED57AE"/>
    <w:rsid w:val="00EE0695"/>
    <w:rsid w:val="00EE2024"/>
    <w:rsid w:val="00EE5285"/>
    <w:rsid w:val="00EE6291"/>
    <w:rsid w:val="00EE7811"/>
    <w:rsid w:val="00EF6961"/>
    <w:rsid w:val="00EF7EAB"/>
    <w:rsid w:val="00F02525"/>
    <w:rsid w:val="00F04E7E"/>
    <w:rsid w:val="00F1076D"/>
    <w:rsid w:val="00F111C0"/>
    <w:rsid w:val="00F1355D"/>
    <w:rsid w:val="00F15382"/>
    <w:rsid w:val="00F154E6"/>
    <w:rsid w:val="00F212E9"/>
    <w:rsid w:val="00F27B19"/>
    <w:rsid w:val="00F33128"/>
    <w:rsid w:val="00F3445F"/>
    <w:rsid w:val="00F36DC1"/>
    <w:rsid w:val="00F36DE8"/>
    <w:rsid w:val="00F4013D"/>
    <w:rsid w:val="00F4201E"/>
    <w:rsid w:val="00F4463A"/>
    <w:rsid w:val="00F503DC"/>
    <w:rsid w:val="00F561D2"/>
    <w:rsid w:val="00F579AB"/>
    <w:rsid w:val="00F57DA5"/>
    <w:rsid w:val="00F600D3"/>
    <w:rsid w:val="00F61737"/>
    <w:rsid w:val="00F61756"/>
    <w:rsid w:val="00F634F6"/>
    <w:rsid w:val="00F636E2"/>
    <w:rsid w:val="00F6429E"/>
    <w:rsid w:val="00F66A24"/>
    <w:rsid w:val="00F74972"/>
    <w:rsid w:val="00F77C9B"/>
    <w:rsid w:val="00F8309E"/>
    <w:rsid w:val="00F84A9D"/>
    <w:rsid w:val="00F90496"/>
    <w:rsid w:val="00FA0995"/>
    <w:rsid w:val="00FA13AC"/>
    <w:rsid w:val="00FA4B3A"/>
    <w:rsid w:val="00FA5C08"/>
    <w:rsid w:val="00FB3FA2"/>
    <w:rsid w:val="00FB443D"/>
    <w:rsid w:val="00FB5A4C"/>
    <w:rsid w:val="00FC1A6B"/>
    <w:rsid w:val="00FC1CBE"/>
    <w:rsid w:val="00FC6BBF"/>
    <w:rsid w:val="00FD0879"/>
    <w:rsid w:val="00FD09F3"/>
    <w:rsid w:val="00FD11DC"/>
    <w:rsid w:val="00FD4DEA"/>
    <w:rsid w:val="00FD600F"/>
    <w:rsid w:val="00FD6B8B"/>
    <w:rsid w:val="00FD6C07"/>
    <w:rsid w:val="00FE0464"/>
    <w:rsid w:val="00FE0765"/>
    <w:rsid w:val="00FE0C6B"/>
    <w:rsid w:val="00FE0D77"/>
    <w:rsid w:val="00FE2262"/>
    <w:rsid w:val="00FE3AF8"/>
    <w:rsid w:val="00FF2246"/>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254C62"/>
    <w:pPr>
      <w:keepNext/>
      <w:keepLines/>
      <w:spacing w:before="480"/>
      <w:jc w:val="center"/>
      <w:outlineLvl w:val="0"/>
    </w:pPr>
    <w:rPr>
      <w:rFonts w:eastAsia="SimSun"/>
      <w:b/>
      <w:bCs/>
    </w:rPr>
  </w:style>
  <w:style w:type="paragraph" w:styleId="2">
    <w:name w:val="heading 2"/>
    <w:basedOn w:val="a"/>
    <w:next w:val="a"/>
    <w:link w:val="20"/>
    <w:uiPriority w:val="9"/>
    <w:unhideWhenUsed/>
    <w:qFormat/>
    <w:rsid w:val="004B187A"/>
    <w:pPr>
      <w:keepNext/>
      <w:keepLines/>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54C62"/>
    <w:rPr>
      <w:rFonts w:ascii="Times New Roman" w:eastAsia="SimSun" w:hAnsi="Times New Roman"/>
      <w:b/>
      <w:bCs/>
      <w:sz w:val="24"/>
      <w:szCs w:val="24"/>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аголовок"/>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styleId="afa">
    <w:name w:val="Normal (Web)"/>
    <w:basedOn w:val="a"/>
    <w:uiPriority w:val="99"/>
    <w:unhideWhenUsed/>
    <w:rsid w:val="005F0137"/>
    <w:pPr>
      <w:spacing w:before="100" w:beforeAutospacing="1" w:after="100" w:afterAutospacing="1"/>
    </w:pPr>
    <w:rPr>
      <w:rFonts w:eastAsia="Times New Roman"/>
    </w:rPr>
  </w:style>
  <w:style w:type="paragraph" w:customStyle="1" w:styleId="c2">
    <w:name w:val="c2"/>
    <w:basedOn w:val="a"/>
    <w:rsid w:val="002C1A6E"/>
    <w:pPr>
      <w:spacing w:before="100" w:beforeAutospacing="1" w:after="100" w:afterAutospacing="1"/>
    </w:pPr>
    <w:rPr>
      <w:rFonts w:eastAsia="Times New Roman"/>
    </w:rPr>
  </w:style>
  <w:style w:type="character" w:customStyle="1" w:styleId="c0">
    <w:name w:val="c0"/>
    <w:rsid w:val="002C1A6E"/>
  </w:style>
  <w:style w:type="paragraph" w:customStyle="1" w:styleId="c16">
    <w:name w:val="c16"/>
    <w:basedOn w:val="a"/>
    <w:rsid w:val="002C1A6E"/>
    <w:pPr>
      <w:spacing w:before="100" w:beforeAutospacing="1" w:after="100" w:afterAutospacing="1"/>
    </w:pPr>
    <w:rPr>
      <w:rFonts w:eastAsia="Times New Roman"/>
    </w:rPr>
  </w:style>
  <w:style w:type="paragraph" w:customStyle="1" w:styleId="c17">
    <w:name w:val="c17"/>
    <w:basedOn w:val="a"/>
    <w:rsid w:val="00A745E6"/>
    <w:pPr>
      <w:spacing w:before="100" w:beforeAutospacing="1" w:after="100" w:afterAutospacing="1"/>
    </w:pPr>
    <w:rPr>
      <w:rFonts w:eastAsia="Times New Roman"/>
    </w:rPr>
  </w:style>
  <w:style w:type="paragraph" w:customStyle="1" w:styleId="c19">
    <w:name w:val="c19"/>
    <w:basedOn w:val="a"/>
    <w:rsid w:val="00A745E6"/>
    <w:pPr>
      <w:spacing w:before="100" w:beforeAutospacing="1" w:after="100" w:afterAutospacing="1"/>
    </w:pPr>
    <w:rPr>
      <w:rFonts w:eastAsia="Times New Roman"/>
    </w:rPr>
  </w:style>
  <w:style w:type="paragraph" w:styleId="afb">
    <w:name w:val="No Spacing"/>
    <w:uiPriority w:val="1"/>
    <w:qFormat/>
    <w:rsid w:val="00F3445F"/>
    <w:rPr>
      <w:rFonts w:ascii="Times New Roman" w:hAnsi="Times New Roman"/>
      <w:sz w:val="24"/>
      <w:szCs w:val="24"/>
    </w:rPr>
  </w:style>
  <w:style w:type="character" w:customStyle="1" w:styleId="layout">
    <w:name w:val="layout"/>
    <w:basedOn w:val="a0"/>
    <w:rsid w:val="00FD600F"/>
  </w:style>
  <w:style w:type="character" w:styleId="afc">
    <w:name w:val="Hyperlink"/>
    <w:rsid w:val="00941A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254C62"/>
    <w:pPr>
      <w:keepNext/>
      <w:keepLines/>
      <w:spacing w:before="480"/>
      <w:jc w:val="center"/>
      <w:outlineLvl w:val="0"/>
    </w:pPr>
    <w:rPr>
      <w:rFonts w:eastAsia="SimSun"/>
      <w:b/>
      <w:bCs/>
    </w:rPr>
  </w:style>
  <w:style w:type="paragraph" w:styleId="2">
    <w:name w:val="heading 2"/>
    <w:basedOn w:val="a"/>
    <w:next w:val="a"/>
    <w:link w:val="20"/>
    <w:uiPriority w:val="9"/>
    <w:unhideWhenUsed/>
    <w:qFormat/>
    <w:rsid w:val="004B187A"/>
    <w:pPr>
      <w:keepNext/>
      <w:keepLines/>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54C62"/>
    <w:rPr>
      <w:rFonts w:ascii="Times New Roman" w:eastAsia="SimSun" w:hAnsi="Times New Roman"/>
      <w:b/>
      <w:bCs/>
      <w:sz w:val="24"/>
      <w:szCs w:val="24"/>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аголовок"/>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styleId="afa">
    <w:name w:val="Normal (Web)"/>
    <w:basedOn w:val="a"/>
    <w:uiPriority w:val="99"/>
    <w:unhideWhenUsed/>
    <w:rsid w:val="005F0137"/>
    <w:pPr>
      <w:spacing w:before="100" w:beforeAutospacing="1" w:after="100" w:afterAutospacing="1"/>
    </w:pPr>
    <w:rPr>
      <w:rFonts w:eastAsia="Times New Roman"/>
    </w:rPr>
  </w:style>
  <w:style w:type="paragraph" w:customStyle="1" w:styleId="c2">
    <w:name w:val="c2"/>
    <w:basedOn w:val="a"/>
    <w:rsid w:val="002C1A6E"/>
    <w:pPr>
      <w:spacing w:before="100" w:beforeAutospacing="1" w:after="100" w:afterAutospacing="1"/>
    </w:pPr>
    <w:rPr>
      <w:rFonts w:eastAsia="Times New Roman"/>
    </w:rPr>
  </w:style>
  <w:style w:type="character" w:customStyle="1" w:styleId="c0">
    <w:name w:val="c0"/>
    <w:rsid w:val="002C1A6E"/>
  </w:style>
  <w:style w:type="paragraph" w:customStyle="1" w:styleId="c16">
    <w:name w:val="c16"/>
    <w:basedOn w:val="a"/>
    <w:rsid w:val="002C1A6E"/>
    <w:pPr>
      <w:spacing w:before="100" w:beforeAutospacing="1" w:after="100" w:afterAutospacing="1"/>
    </w:pPr>
    <w:rPr>
      <w:rFonts w:eastAsia="Times New Roman"/>
    </w:rPr>
  </w:style>
  <w:style w:type="paragraph" w:customStyle="1" w:styleId="c17">
    <w:name w:val="c17"/>
    <w:basedOn w:val="a"/>
    <w:rsid w:val="00A745E6"/>
    <w:pPr>
      <w:spacing w:before="100" w:beforeAutospacing="1" w:after="100" w:afterAutospacing="1"/>
    </w:pPr>
    <w:rPr>
      <w:rFonts w:eastAsia="Times New Roman"/>
    </w:rPr>
  </w:style>
  <w:style w:type="paragraph" w:customStyle="1" w:styleId="c19">
    <w:name w:val="c19"/>
    <w:basedOn w:val="a"/>
    <w:rsid w:val="00A745E6"/>
    <w:pPr>
      <w:spacing w:before="100" w:beforeAutospacing="1" w:after="100" w:afterAutospacing="1"/>
    </w:pPr>
    <w:rPr>
      <w:rFonts w:eastAsia="Times New Roman"/>
    </w:rPr>
  </w:style>
  <w:style w:type="paragraph" w:styleId="afb">
    <w:name w:val="No Spacing"/>
    <w:uiPriority w:val="1"/>
    <w:qFormat/>
    <w:rsid w:val="00F3445F"/>
    <w:rPr>
      <w:rFonts w:ascii="Times New Roman" w:hAnsi="Times New Roman"/>
      <w:sz w:val="24"/>
      <w:szCs w:val="24"/>
    </w:rPr>
  </w:style>
  <w:style w:type="character" w:customStyle="1" w:styleId="layout">
    <w:name w:val="layout"/>
    <w:basedOn w:val="a0"/>
    <w:rsid w:val="00FD600F"/>
  </w:style>
  <w:style w:type="character" w:styleId="afc">
    <w:name w:val="Hyperlink"/>
    <w:rsid w:val="00941A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18616">
      <w:bodyDiv w:val="1"/>
      <w:marLeft w:val="0"/>
      <w:marRight w:val="0"/>
      <w:marTop w:val="0"/>
      <w:marBottom w:val="0"/>
      <w:divBdr>
        <w:top w:val="none" w:sz="0" w:space="0" w:color="auto"/>
        <w:left w:val="none" w:sz="0" w:space="0" w:color="auto"/>
        <w:bottom w:val="none" w:sz="0" w:space="0" w:color="auto"/>
        <w:right w:val="none" w:sz="0" w:space="0" w:color="auto"/>
      </w:divBdr>
    </w:div>
    <w:div w:id="392778868">
      <w:bodyDiv w:val="1"/>
      <w:marLeft w:val="0"/>
      <w:marRight w:val="0"/>
      <w:marTop w:val="0"/>
      <w:marBottom w:val="0"/>
      <w:divBdr>
        <w:top w:val="none" w:sz="0" w:space="0" w:color="auto"/>
        <w:left w:val="none" w:sz="0" w:space="0" w:color="auto"/>
        <w:bottom w:val="none" w:sz="0" w:space="0" w:color="auto"/>
        <w:right w:val="none" w:sz="0" w:space="0" w:color="auto"/>
      </w:divBdr>
    </w:div>
    <w:div w:id="535511445">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95871152">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22169873">
      <w:bodyDiv w:val="1"/>
      <w:marLeft w:val="0"/>
      <w:marRight w:val="0"/>
      <w:marTop w:val="0"/>
      <w:marBottom w:val="0"/>
      <w:divBdr>
        <w:top w:val="none" w:sz="0" w:space="0" w:color="auto"/>
        <w:left w:val="none" w:sz="0" w:space="0" w:color="auto"/>
        <w:bottom w:val="none" w:sz="0" w:space="0" w:color="auto"/>
        <w:right w:val="none" w:sz="0" w:space="0" w:color="auto"/>
      </w:divBdr>
    </w:div>
    <w:div w:id="1033774157">
      <w:bodyDiv w:val="1"/>
      <w:marLeft w:val="0"/>
      <w:marRight w:val="0"/>
      <w:marTop w:val="0"/>
      <w:marBottom w:val="0"/>
      <w:divBdr>
        <w:top w:val="none" w:sz="0" w:space="0" w:color="auto"/>
        <w:left w:val="none" w:sz="0" w:space="0" w:color="auto"/>
        <w:bottom w:val="none" w:sz="0" w:space="0" w:color="auto"/>
        <w:right w:val="none" w:sz="0" w:space="0" w:color="auto"/>
      </w:divBdr>
    </w:div>
    <w:div w:id="1210530984">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93635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cmo.ru/statistics/ege-statistic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kpolyakov.spb.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96609-272B-4764-83A7-6F62DC65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8371</Words>
  <Characters>47715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55975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Елена Андреевна</dc:creator>
  <cp:lastModifiedBy>Елена В. Пискеева</cp:lastModifiedBy>
  <cp:revision>2</cp:revision>
  <cp:lastPrinted>2021-08-17T05:27:00Z</cp:lastPrinted>
  <dcterms:created xsi:type="dcterms:W3CDTF">2021-09-02T11:33:00Z</dcterms:created>
  <dcterms:modified xsi:type="dcterms:W3CDTF">2021-09-02T11:33:00Z</dcterms:modified>
</cp:coreProperties>
</file>